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mc:Ignorable="w14 w15 w16se w16cid w16 w16cex w16sdtdh w16sdtfl w16du wp14">
  <w:body>
    <w:p w:rsidR="00DA2B9B" w:rsidRDefault="00DA2B9B" w14:paraId="672A6659" w14:textId="091563AC"/>
    <w:tbl>
      <w:tblPr>
        <w:tblW w:w="10079" w:type="dxa"/>
        <w:tblLayout w:type="fixed"/>
        <w:tblCellMar>
          <w:left w:w="0" w:type="dxa"/>
          <w:right w:w="0" w:type="dxa"/>
        </w:tblCellMar>
        <w:tblLook w:val="04A0" w:firstRow="1" w:lastRow="0" w:firstColumn="1" w:lastColumn="0" w:noHBand="0" w:noVBand="1"/>
      </w:tblPr>
      <w:tblGrid>
        <w:gridCol w:w="10079"/>
      </w:tblGrid>
      <w:tr w:rsidRPr="00FC6F9D" w:rsidR="00DA2B9B" w14:paraId="731C6D1E" w14:textId="77777777">
        <w:trPr>
          <w:trHeight w:val="420"/>
        </w:trPr>
        <w:tc>
          <w:tcPr>
            <w:tcW w:w="7825" w:type="dxa"/>
          </w:tcPr>
          <w:p w:rsidRPr="00FC6F9D" w:rsidR="00DA2B9B" w:rsidP="004762CF" w:rsidRDefault="00BE757B" w14:paraId="1B09E954" w14:textId="3A6948CB">
            <w:pPr>
              <w:pStyle w:val="Title"/>
            </w:pPr>
            <w:sdt>
              <w:sdtPr>
                <w:alias w:val="Title"/>
                <w:id w:val="1914589222"/>
                <w:placeholder>
                  <w:docPart w:val="E4AFDCC6731840F88B9D45F055126D05"/>
                </w:placeholder>
                <w:dataBinding w:prefixMappings="xmlns:ns0='http://purl.org/dc/elements/1.1/' xmlns:ns1='http://schemas.openxmlformats.org/package/2006/metadata/core-properties' " w:xpath="/ns1:coreProperties[1]/ns0:title[1]" w:storeItemID="{6C3C8BC8-F283-45AE-878A-BAB7291924A1}"/>
                <w:text/>
              </w:sdtPr>
              <w:sdtContent>
                <w:r w:rsidR="00957C40">
                  <w:t xml:space="preserve">CIP0038a04 </w:t>
                </w:r>
                <w:r w:rsidR="00A92BF6">
                  <w:t>Multi-Operator Radio DOT</w:t>
                </w:r>
                <w:r w:rsidR="0011644E">
                  <w:t xml:space="preserve"> Design Guidelines</w:t>
                </w:r>
              </w:sdtContent>
            </w:sdt>
          </w:p>
        </w:tc>
      </w:tr>
      <w:tr w:rsidR="00DA2B9B" w14:paraId="4CBB1089" w14:textId="77777777">
        <w:trPr>
          <w:trHeight w:val="661"/>
        </w:trPr>
        <w:tc>
          <w:tcPr>
            <w:tcW w:w="7825" w:type="dxa"/>
          </w:tcPr>
          <w:p w:rsidR="00DA2B9B" w:rsidP="00DA2B9B" w:rsidRDefault="00DA2B9B" w14:paraId="052EE1AB" w14:textId="69D9D208">
            <w:pPr>
              <w:pStyle w:val="Subtitle"/>
            </w:pPr>
          </w:p>
        </w:tc>
      </w:tr>
    </w:tbl>
    <w:p w:rsidR="00DA2B9B" w:rsidRDefault="00DA2B9B" w14:paraId="0A37501D" w14:textId="77777777"/>
    <w:tbl>
      <w:tblPr>
        <w:tblW w:w="9200" w:type="dxa"/>
        <w:tblInd w:w="14" w:type="dxa"/>
        <w:tblBorders>
          <w:top w:val="single" w:color="auto" w:sz="4" w:space="0"/>
          <w:bottom w:val="single" w:color="auto" w:sz="4" w:space="0"/>
        </w:tblBorders>
        <w:tblLayout w:type="fixed"/>
        <w:tblCellMar>
          <w:left w:w="0" w:type="dxa"/>
          <w:right w:w="0" w:type="dxa"/>
        </w:tblCellMar>
        <w:tblLook w:val="00A0" w:firstRow="1" w:lastRow="0" w:firstColumn="1" w:lastColumn="0" w:noHBand="0" w:noVBand="0"/>
      </w:tblPr>
      <w:tblGrid>
        <w:gridCol w:w="2968"/>
        <w:gridCol w:w="3233"/>
        <w:gridCol w:w="2999"/>
      </w:tblGrid>
      <w:tr w:rsidRPr="00284FA8" w:rsidR="0050377C" w:rsidTr="7C0EB7F4" w14:paraId="50747F7A" w14:textId="77777777">
        <w:trPr>
          <w:trHeight w:val="2577"/>
        </w:trPr>
        <w:tc>
          <w:tcPr>
            <w:tcW w:w="2968" w:type="dxa"/>
            <w:tcBorders>
              <w:bottom w:val="single" w:color="auto" w:sz="4" w:space="0"/>
            </w:tcBorders>
            <w:tcMar>
              <w:top w:w="0" w:type="dxa"/>
              <w:right w:w="0" w:type="dxa"/>
            </w:tcMar>
          </w:tcPr>
          <w:p w:rsidR="005A7FE6" w:rsidP="005A7FE6" w:rsidRDefault="005A7FE6" w14:paraId="06113FD5" w14:textId="77777777">
            <w:pPr>
              <w:pStyle w:val="TableHeading"/>
            </w:pPr>
            <w:r>
              <w:t>Author’s name</w:t>
            </w:r>
          </w:p>
          <w:p w:rsidRPr="00CF35A6" w:rsidR="00264AA4" w:rsidP="00CF35A6" w:rsidRDefault="00A92BF6" w14:paraId="680247CB" w14:textId="4C72300D">
            <w:pPr>
              <w:pStyle w:val="TableText"/>
            </w:pPr>
            <w:r>
              <w:t>Soyeun Jeon</w:t>
            </w:r>
          </w:p>
          <w:p w:rsidR="00EC5658" w:rsidP="00625732" w:rsidRDefault="00EC5658" w14:paraId="5DAB6C7B" w14:textId="77777777">
            <w:pPr>
              <w:pStyle w:val="TableText"/>
            </w:pPr>
          </w:p>
          <w:p w:rsidR="00CF35A6" w:rsidP="00625732" w:rsidRDefault="00CF35A6" w14:paraId="02EB378F" w14:textId="77777777">
            <w:pPr>
              <w:pStyle w:val="TableText"/>
            </w:pPr>
          </w:p>
          <w:p w:rsidRPr="00625732" w:rsidR="005A7FE6" w:rsidP="005A7FE6" w:rsidRDefault="005A7FE6" w14:paraId="5E207D74" w14:textId="77777777">
            <w:pPr>
              <w:pStyle w:val="TableHeading"/>
            </w:pPr>
            <w:r>
              <w:t>Business unit</w:t>
            </w:r>
          </w:p>
          <w:p w:rsidR="00625732" w:rsidP="00CF35A6" w:rsidRDefault="00E624E6" w14:paraId="0CCB684A" w14:textId="3C33B732">
            <w:pPr>
              <w:pStyle w:val="TableText"/>
            </w:pPr>
            <w:r>
              <w:t>Wireless Engineering</w:t>
            </w:r>
          </w:p>
          <w:p w:rsidR="002C7C59" w:rsidP="00EC5658" w:rsidRDefault="002C7C59" w14:paraId="6A05A809" w14:textId="77777777">
            <w:pPr>
              <w:pStyle w:val="TableText"/>
            </w:pPr>
          </w:p>
          <w:p w:rsidRPr="00625732" w:rsidR="00A029DF" w:rsidP="00A029DF" w:rsidRDefault="00A029DF" w14:paraId="162E198F" w14:textId="77777777">
            <w:pPr>
              <w:pStyle w:val="TableHeading"/>
            </w:pPr>
            <w:r>
              <w:t>Process Owner</w:t>
            </w:r>
          </w:p>
          <w:p w:rsidR="00A029DF" w:rsidP="00A029DF" w:rsidRDefault="00A029DF" w14:paraId="01975304" w14:textId="77777777">
            <w:pPr>
              <w:pStyle w:val="TableText"/>
            </w:pPr>
            <w:r>
              <w:t>Ashley Cross</w:t>
            </w:r>
          </w:p>
          <w:p w:rsidRPr="00AB2472" w:rsidR="003E5A09" w:rsidP="00EC5658" w:rsidRDefault="003E5A09" w14:paraId="5A39BBE3" w14:textId="77777777">
            <w:pPr>
              <w:pStyle w:val="TableText"/>
            </w:pPr>
          </w:p>
        </w:tc>
        <w:tc>
          <w:tcPr>
            <w:tcW w:w="3233" w:type="dxa"/>
            <w:tcBorders>
              <w:bottom w:val="single" w:color="auto" w:sz="4" w:space="0"/>
            </w:tcBorders>
            <w:tcMar>
              <w:top w:w="227" w:type="dxa"/>
            </w:tcMar>
          </w:tcPr>
          <w:p w:rsidR="005A7FE6" w:rsidP="00121D52" w:rsidRDefault="005A7FE6" w14:paraId="6AB82BF4" w14:textId="77777777">
            <w:pPr>
              <w:pStyle w:val="TableHeading"/>
            </w:pPr>
            <w:r>
              <w:t>Sub-business unit</w:t>
            </w:r>
          </w:p>
          <w:p w:rsidRPr="00121D52" w:rsidR="002C7C59" w:rsidP="005A7FE6" w:rsidRDefault="00DA44F1" w14:paraId="092653E5" w14:textId="34EE05E4">
            <w:pPr>
              <w:pStyle w:val="TableText"/>
            </w:pPr>
            <w:r>
              <w:t xml:space="preserve">Wireless </w:t>
            </w:r>
            <w:r w:rsidR="00E624E6">
              <w:t>Access</w:t>
            </w:r>
          </w:p>
          <w:p w:rsidR="002C7C59" w:rsidP="002C7C59" w:rsidRDefault="002C7C59" w14:paraId="41C8F396" w14:textId="77777777">
            <w:pPr>
              <w:pStyle w:val="TableText"/>
            </w:pPr>
          </w:p>
          <w:p w:rsidR="005A7FE6" w:rsidP="002C7C59" w:rsidRDefault="005A7FE6" w14:paraId="72A3D3EC" w14:textId="77777777">
            <w:pPr>
              <w:pStyle w:val="TableText"/>
            </w:pPr>
          </w:p>
          <w:p w:rsidR="005A7FE6" w:rsidP="005A7FE6" w:rsidRDefault="005A7FE6" w14:paraId="7432F784" w14:textId="77777777">
            <w:pPr>
              <w:pStyle w:val="TableHeading"/>
            </w:pPr>
            <w:r>
              <w:t>Issue date</w:t>
            </w:r>
          </w:p>
          <w:p w:rsidRPr="002C7C59" w:rsidR="002C7C59" w:rsidP="00625732" w:rsidRDefault="002C7C59" w14:paraId="4EDFB38D" w14:textId="3C50E9D5">
            <w:pPr>
              <w:pStyle w:val="TableText"/>
            </w:pPr>
            <w:r w:rsidR="130371F2">
              <w:rPr/>
              <w:t>02/07/2026</w:t>
            </w:r>
          </w:p>
        </w:tc>
        <w:tc>
          <w:tcPr>
            <w:tcW w:w="2999" w:type="dxa"/>
            <w:tcBorders>
              <w:bottom w:val="single" w:color="auto" w:sz="4" w:space="0"/>
            </w:tcBorders>
            <w:tcMar>
              <w:right w:w="340" w:type="dxa"/>
            </w:tcMar>
          </w:tcPr>
          <w:p w:rsidR="005A7FE6" w:rsidP="00121D52" w:rsidRDefault="005A7FE6" w14:paraId="3DA622A8" w14:textId="77777777">
            <w:pPr>
              <w:pStyle w:val="TableHeading"/>
            </w:pPr>
            <w:r>
              <w:t>Issue number</w:t>
            </w:r>
          </w:p>
          <w:p w:rsidRPr="00121D52" w:rsidR="0050377C" w:rsidP="005A7FE6" w:rsidRDefault="00A40CC3" w14:paraId="0AD39C94" w14:textId="46EC0A7D">
            <w:pPr>
              <w:pStyle w:val="TableText"/>
            </w:pPr>
            <w:r>
              <w:t>1</w:t>
            </w:r>
          </w:p>
          <w:p w:rsidRPr="002C7C59" w:rsidR="002C7C59" w:rsidP="00CF35A6" w:rsidRDefault="002C7C59" w14:paraId="0D0B940D" w14:textId="77777777">
            <w:pPr>
              <w:pStyle w:val="TableText"/>
            </w:pPr>
          </w:p>
          <w:p w:rsidR="002C7C59" w:rsidP="0050377C" w:rsidRDefault="002C7C59" w14:paraId="0E27B00A" w14:textId="77777777">
            <w:pPr>
              <w:pStyle w:val="TableText"/>
            </w:pPr>
          </w:p>
          <w:p w:rsidRPr="00121D52" w:rsidR="00264AA4" w:rsidP="00A92BF6" w:rsidRDefault="0065198D" w14:paraId="0CB70CB1" w14:textId="37E01FCD">
            <w:pPr>
              <w:pStyle w:val="TableHeading"/>
            </w:pPr>
            <w:r>
              <w:t>Telstra ID</w:t>
            </w:r>
          </w:p>
          <w:p w:rsidR="00DA2B9B" w:rsidP="00EC5658" w:rsidRDefault="00EC27C9" w14:paraId="44EAFD9C" w14:textId="485E45AD">
            <w:pPr>
              <w:pStyle w:val="TableText"/>
            </w:pPr>
            <w:r>
              <w:t>CIP0038a04</w:t>
            </w:r>
          </w:p>
          <w:p w:rsidRPr="00284FA8" w:rsidR="00DA2B9B" w:rsidP="00DA2B9B" w:rsidRDefault="00DA2B9B" w14:paraId="0844BBA4" w14:textId="207F7EE2">
            <w:pPr>
              <w:pStyle w:val="TableText"/>
            </w:pPr>
          </w:p>
        </w:tc>
      </w:tr>
    </w:tbl>
    <w:p w:rsidR="000548D6" w:rsidP="000548D6" w:rsidRDefault="000548D6" w14:paraId="4B94D5A5" w14:textId="77777777">
      <w:pPr>
        <w:pStyle w:val="Spacer"/>
      </w:pPr>
    </w:p>
    <w:p w:rsidR="00EC5658" w:rsidP="000548D6" w:rsidRDefault="00EC5658" w14:paraId="08423271" w14:textId="77777777">
      <w:pPr>
        <w:pStyle w:val="Heading"/>
      </w:pPr>
      <w:r>
        <w:t>Summary</w:t>
      </w:r>
    </w:p>
    <w:p w:rsidR="00FD5DD5" w:rsidP="002D1AC3" w:rsidRDefault="007F7D71" w14:paraId="13E2E20A" w14:textId="77777777">
      <w:pPr>
        <w:pStyle w:val="BodyText"/>
      </w:pPr>
      <w:r w:rsidR="004B2042">
        <w:rPr/>
        <w:t xml:space="preserve">This document </w:t>
      </w:r>
      <w:r w:rsidR="00412242">
        <w:rPr/>
        <w:t xml:space="preserve">provides </w:t>
      </w:r>
      <w:r w:rsidR="00071942">
        <w:rPr/>
        <w:t>guidelines</w:t>
      </w:r>
      <w:r w:rsidR="00412242">
        <w:rPr/>
        <w:t xml:space="preserve"> to ensure the </w:t>
      </w:r>
      <w:r w:rsidR="00071942">
        <w:rPr/>
        <w:t xml:space="preserve">multi-operator Ericsson Radio DOT deployments are designed, built, and integrated in a consistent, compliant, and secure manner when Telstra is involved as a lead or </w:t>
      </w:r>
      <w:r w:rsidR="005134D1">
        <w:rPr/>
        <w:t>a donor</w:t>
      </w:r>
      <w:r w:rsidR="00071942">
        <w:rPr/>
        <w:t xml:space="preserve"> operator. </w:t>
      </w:r>
      <w:r w:rsidR="000629CA">
        <w:rPr/>
        <w:t xml:space="preserve"> </w:t>
      </w:r>
    </w:p>
    <w:p w:rsidR="005C07E8" w:rsidP="002D1AC3" w:rsidRDefault="005C07E8" w14:paraId="67D4B07F" w14:textId="7F823CDB">
      <w:pPr>
        <w:pStyle w:val="BodyText"/>
        <w:sectPr w:rsidR="005C07E8" w:rsidSect="00547F1B">
          <w:headerReference w:type="default" r:id="rId12"/>
          <w:footerReference w:type="even" r:id="rId13"/>
          <w:footerReference w:type="default" r:id="rId14"/>
          <w:headerReference w:type="first" r:id="rId15"/>
          <w:footerReference w:type="first" r:id="rId16"/>
          <w:type w:val="continuous"/>
          <w:pgSz w:w="11900" w:h="16840" w:orient="portrait" w:code="9"/>
          <w:pgMar w:top="1701" w:right="1418" w:bottom="1701" w:left="1418" w:header="624" w:footer="624" w:gutter="0"/>
          <w:cols w:space="708"/>
          <w:formProt w:val="0"/>
          <w:docGrid w:linePitch="360"/>
        </w:sectPr>
      </w:pPr>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45720" distB="45720" distL="114300" distR="114300" wp14:anchorId="52197A95" wp14:editId="60C18955">
                <wp:extent xmlns:wp="http://schemas.openxmlformats.org/drawingml/2006/wordprocessingDrawing" cx="4601688" cy="2220941"/>
                <wp:effectExtent xmlns:wp="http://schemas.openxmlformats.org/drawingml/2006/wordprocessingDrawing" l="0" t="0" r="27940" b="27305"/>
                <wp:docPr xmlns:wp="http://schemas.openxmlformats.org/drawingml/2006/wordprocessingDrawing" id="1312172802" name="Text Box 217"/>
                <wp:cNvGraphicFramePr xmlns:wp="http://schemas.openxmlformats.org/drawingml/2006/wordprocessingDrawing">
                  <a:graphicFrameLocks xmlns:a="http://schemas.openxmlformats.org/drawingml/2006/main"/>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4601688" cy="2220941"/>
                        </a:xfrm>
                        <a:prstGeom prst="rect">
                          <a:avLst/>
                        </a:prstGeom>
                        <a:solidFill>
                          <a:srgbClr val="FFFFFF"/>
                        </a:solidFill>
                        <a:ln w="9525">
                          <a:solidFill>
                            <a:srgbClr val="000000"/>
                          </a:solidFill>
                          <a:miter lim="800000"/>
                          <a:headEnd/>
                          <a:tailEnd/>
                        </a:ln>
                      </wps:spPr>
                      <wps:txbx>
                        <w:txbxContent xmlns:w="http://schemas.openxmlformats.org/wordprocessingml/2006/main">
                          <w:p xmlns:w14="http://schemas.microsoft.com/office/word/2010/wordml" w:rsidRPr="00137B3C" w:rsidR="007F7D71" w:rsidP="007F7D71" w:rsidRDefault="007F7D71" w14:paraId="6906C71A" w14:textId="77777777">
                            <w:pPr>
                              <w:pStyle w:val="NormalWeb"/>
                              <w:spacing w:after="120" w:afterAutospacing="0"/>
                              <w:rPr>
                                <w:rFonts w:asciiTheme="majorHAnsi" w:hAnsiTheme="majorHAnsi" w:cstheme="majorHAnsi"/>
                                <w:sz w:val="20"/>
                                <w:szCs w:val="20"/>
                              </w:rPr>
                            </w:pPr>
                            <w:r w:rsidRPr="00137B3C">
                              <w:rPr>
                                <w:rFonts w:asciiTheme="majorHAnsi" w:hAnsiTheme="majorHAnsi" w:cstheme="majorHAnsi"/>
                                <w:sz w:val="20"/>
                                <w:szCs w:val="20"/>
                              </w:rPr>
                              <w:t>This publication has been prepared and written by Telstra Limited (ABN 64 086 174 781</w:t>
                            </w:r>
                            <w:proofErr w:type="gramStart"/>
                            <w:r w:rsidRPr="00137B3C">
                              <w:rPr>
                                <w:rFonts w:asciiTheme="majorHAnsi" w:hAnsiTheme="majorHAnsi" w:cstheme="majorHAnsi"/>
                                <w:sz w:val="20"/>
                                <w:szCs w:val="20"/>
                              </w:rPr>
                              <w:t>), and</w:t>
                            </w:r>
                            <w:proofErr w:type="gramEnd"/>
                            <w:r w:rsidRPr="00137B3C">
                              <w:rPr>
                                <w:rFonts w:asciiTheme="majorHAnsi" w:hAnsiTheme="majorHAnsi" w:cstheme="majorHAnsi"/>
                                <w:sz w:val="20"/>
                                <w:szCs w:val="20"/>
                              </w:rPr>
                              <w:t xml:space="preserve"> is copyright. Other than for the purposes of and subject to the conditions prescribed under the Copyright Act, no part of it may in any form or by any means (electronic, mechanical, micro copying, photocopying, recording or otherwise) be reproduced, stored in a retrieval system or transmitted without prior written permission from the document controller. Product or company names are trademarks or registered trademarks of their respective holders.</w:t>
                            </w:r>
                          </w:p>
                          <w:p xmlns:w14="http://schemas.microsoft.com/office/word/2010/wordml" w:rsidRPr="00137B3C" w:rsidR="007F7D71" w:rsidP="007F7D71" w:rsidRDefault="007F7D71" w14:paraId="44111693" w14:textId="77777777">
                            <w:pPr>
                              <w:pStyle w:val="NormalWeb"/>
                              <w:spacing w:after="120" w:afterAutospacing="0"/>
                              <w:rPr>
                                <w:rFonts w:asciiTheme="majorHAnsi" w:hAnsiTheme="majorHAnsi" w:cstheme="majorHAnsi"/>
                                <w:sz w:val="20"/>
                                <w:szCs w:val="20"/>
                              </w:rPr>
                            </w:pPr>
                            <w:r w:rsidRPr="00137B3C">
                              <w:rPr>
                                <w:rFonts w:asciiTheme="majorHAnsi" w:hAnsiTheme="majorHAnsi" w:cstheme="majorHAnsi"/>
                                <w:sz w:val="20"/>
                                <w:szCs w:val="20"/>
                              </w:rPr>
                              <w:t>Note for non-Telstra readers: The contents of this publication are subject to change without notice. All efforts have been made to ensure the accuracy of this publication. Notwithstanding, Telstra Limited does not assume responsibility for any errors nor for any consequences arising from any errors in this publication.</w:t>
                            </w:r>
                          </w:p>
                          <w:p xmlns:w14="http://schemas.microsoft.com/office/word/2010/wordml" w:rsidRPr="00137B3C" w:rsidR="007F7D71" w:rsidP="007F7D71" w:rsidRDefault="007F7D71" w14:paraId="5E9BCEFB" w14:textId="77777777">
                            <w:pPr>
                              <w:rPr>
                                <w:rFonts w:asciiTheme="majorHAnsi" w:hAnsiTheme="majorHAnsi" w:cstheme="majorHAnsi"/>
                                <w:szCs w:val="20"/>
                              </w:rPr>
                            </w:pPr>
                          </w:p>
                        </w:txbxContent>
                      </wps:txbx>
                      <wps:bodyPr rot="0" vert="horz" wrap="square" lIns="91440" tIns="45720" rIns="91440" bIns="45720" anchor="t" anchorCtr="0">
                        <a:noAutofit/>
                      </wps:bodyPr>
                    </wps:wsp>
                  </a:graphicData>
                </a:graphic>
              </wp:inline>
            </w:drawing>
          </mc:Choice>
          <mc:Fallback xmlns:mc="http://schemas.openxmlformats.org/markup-compatibility/2006">
            <w:pict xmlns:w14="http://schemas.microsoft.com/office/word/2010/wordml" xmlns:w="http://schemas.openxmlformats.org/wordprocessingml/2006/main" w14:anchorId="18B8BF3D">
              <v:shapetype xmlns:o="urn:schemas-microsoft-com:office:office" xmlns:v="urn:schemas-microsoft-com:vml" id="_x0000_t202" coordsize="21600,21600" o:spt="202" path="m,l,21600r21600,l21600,xe" w14:anchorId="120B0BD0">
                <v:stroke joinstyle="miter"/>
                <v:path gradientshapeok="t" o:connecttype="rect"/>
              </v:shapetype>
              <v:shape xmlns:o="urn:schemas-microsoft-com:office:office" xmlns:v="urn:schemas-microsoft-com:vml" id="Text Box 217" style="position:absolute;margin-left:0;margin-top:141.6pt;width:362.35pt;height:174.9pt;z-index:25165824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">
                <v:textbox>
                  <w:txbxContent>
                    <w:p w:rsidRPr="00137B3C" w:rsidR="007F7D71" w:rsidP="007F7D71" w:rsidRDefault="007F7D71" w14:paraId="702B0795" w14:textId="77777777">
                      <w:pPr>
                        <w:pStyle w:val="NormalWeb"/>
                        <w:spacing w:after="120" w:afterAutospacing="0"/>
                        <w:rPr>
                          <w:rFonts w:asciiTheme="majorHAnsi" w:hAnsiTheme="majorHAnsi" w:cstheme="majorHAnsi"/>
                          <w:sz w:val="20"/>
                          <w:szCs w:val="20"/>
                        </w:rPr>
                      </w:pPr>
                      <w:r w:rsidRPr="00137B3C">
                        <w:rPr>
                          <w:rFonts w:asciiTheme="majorHAnsi" w:hAnsiTheme="majorHAnsi" w:cstheme="majorHAnsi"/>
                          <w:sz w:val="20"/>
                          <w:szCs w:val="20"/>
                        </w:rPr>
                        <w:t>This publication has been prepared and written by Telstra Limited (ABN 64 086 174 781</w:t>
                      </w:r>
                      <w:proofErr w:type="gramStart"/>
                      <w:r w:rsidRPr="00137B3C">
                        <w:rPr>
                          <w:rFonts w:asciiTheme="majorHAnsi" w:hAnsiTheme="majorHAnsi" w:cstheme="majorHAnsi"/>
                          <w:sz w:val="20"/>
                          <w:szCs w:val="20"/>
                        </w:rPr>
                        <w:t>), and</w:t>
                      </w:r>
                      <w:proofErr w:type="gramEnd"/>
                      <w:r w:rsidRPr="00137B3C">
                        <w:rPr>
                          <w:rFonts w:asciiTheme="majorHAnsi" w:hAnsiTheme="majorHAnsi" w:cstheme="majorHAnsi"/>
                          <w:sz w:val="20"/>
                          <w:szCs w:val="20"/>
                        </w:rPr>
                        <w:t xml:space="preserve"> is copyright. Other than for the purposes of and subject to the conditions prescribed under the Copyright Act, no part of it may in any form or by any means (electronic, mechanical, micro copying, photocopying, recording or otherwise) be reproduced, stored in a retrieval system or transmitted without prior written permission from the document controller. Product or company names are trademarks or registered trademarks of their respective holders.</w:t>
                      </w:r>
                    </w:p>
                    <w:p w:rsidRPr="00137B3C" w:rsidR="007F7D71" w:rsidP="007F7D71" w:rsidRDefault="007F7D71" w14:paraId="36E355AB" w14:textId="77777777">
                      <w:pPr>
                        <w:pStyle w:val="NormalWeb"/>
                        <w:spacing w:after="120" w:afterAutospacing="0"/>
                        <w:rPr>
                          <w:rFonts w:asciiTheme="majorHAnsi" w:hAnsiTheme="majorHAnsi" w:cstheme="majorHAnsi"/>
                          <w:sz w:val="20"/>
                          <w:szCs w:val="20"/>
                        </w:rPr>
                      </w:pPr>
                      <w:r w:rsidRPr="00137B3C">
                        <w:rPr>
                          <w:rFonts w:asciiTheme="majorHAnsi" w:hAnsiTheme="majorHAnsi" w:cstheme="majorHAnsi"/>
                          <w:sz w:val="20"/>
                          <w:szCs w:val="20"/>
                        </w:rPr>
                        <w:t>Note for non-Telstra readers: The contents of this publication are subject to change without notice. All efforts have been made to ensure the accuracy of this publication. Notwithstanding, Telstra Limited does not assume responsibility for any errors nor for any consequences arising from any errors in this publication.</w:t>
                      </w:r>
                    </w:p>
                    <w:p w:rsidRPr="00137B3C" w:rsidR="007F7D71" w:rsidP="007F7D71" w:rsidRDefault="007F7D71" w14:paraId="60061E4C" w14:textId="77777777">
                      <w:pPr>
                        <w:rPr>
                          <w:rFonts w:asciiTheme="majorHAnsi" w:hAnsiTheme="majorHAnsi" w:cstheme="majorHAnsi"/>
                          <w:szCs w:val="20"/>
                        </w:rPr>
                      </w:pPr>
                    </w:p>
                  </w:txbxContent>
                </v:textbox>
                <w10:wrap xmlns:w10="urn:schemas-microsoft-com:office:word" type="square" anchorx="margin"/>
              </v:shape>
            </w:pict>
          </mc:Fallback>
        </mc:AlternateContent>
      </w:r>
    </w:p>
    <w:p w:rsidRPr="00FD5DD5" w:rsidR="00EC5658" w:rsidRDefault="00EC5658" w14:paraId="3656B9AB" w14:textId="77777777">
      <w:pPr>
        <w:rPr>
          <w:rStyle w:val="Emphasis"/>
        </w:rPr>
      </w:pPr>
    </w:p>
    <w:p w:rsidR="0047007F" w:rsidP="7C0EB7F4" w:rsidRDefault="000B6AD5" w14:paraId="06EC702F" w14:textId="65D700AB">
      <w:pPr>
        <w:pStyle w:val="TOC1"/>
        <w:tabs>
          <w:tab w:val="left" w:leader="none" w:pos="480"/>
          <w:tab w:val="right" w:leader="none" w:pos="9045"/>
        </w:tabs>
        <w:rPr>
          <w:rFonts w:ascii="Arial" w:hAnsi="Arial" w:eastAsia="" w:cs="" w:asciiTheme="minorAscii" w:hAnsiTheme="minorAscii" w:eastAsiaTheme="minorEastAsia" w:cstheme="minorBidi"/>
          <w:b w:val="0"/>
          <w:bCs w:val="0"/>
          <w:caps w:val="0"/>
          <w:smallCaps w:val="0"/>
          <w:noProof/>
          <w:color w:val="auto"/>
          <w:lang w:eastAsia="en-AU"/>
        </w:rPr>
      </w:pPr>
      <w:r>
        <w:fldChar w:fldCharType="begin"/>
      </w:r>
      <w:r>
        <w:instrText xml:space="preserve">TOC \o "1-3" \z \u \h</w:instrText>
      </w:r>
      <w:r>
        <w:fldChar w:fldCharType="separate"/>
      </w:r>
      <w:hyperlink w:anchor="_Toc1999771633">
        <w:r w:rsidRPr="7C0EB7F4" w:rsidR="7C0EB7F4">
          <w:rPr>
            <w:rStyle w:val="Hyperlink"/>
          </w:rPr>
          <w:t>1.</w:t>
        </w:r>
        <w:r>
          <w:tab/>
        </w:r>
        <w:r w:rsidRPr="7C0EB7F4" w:rsidR="7C0EB7F4">
          <w:rPr>
            <w:rStyle w:val="Hyperlink"/>
          </w:rPr>
          <w:t>Scope</w:t>
        </w:r>
        <w:r>
          <w:tab/>
        </w:r>
        <w:r>
          <w:fldChar w:fldCharType="begin"/>
        </w:r>
        <w:r>
          <w:instrText xml:space="preserve">PAGEREF _Toc1999771633 \h</w:instrText>
        </w:r>
        <w:r>
          <w:fldChar w:fldCharType="separate"/>
        </w:r>
        <w:r w:rsidRPr="7C0EB7F4" w:rsidR="7C0EB7F4">
          <w:rPr>
            <w:rStyle w:val="Hyperlink"/>
          </w:rPr>
          <w:t>2</w:t>
        </w:r>
        <w:r>
          <w:fldChar w:fldCharType="end"/>
        </w:r>
      </w:hyperlink>
    </w:p>
    <w:p w:rsidR="0047007F" w:rsidP="7C0EB7F4" w:rsidRDefault="0047007F" w14:paraId="3798639C" w14:textId="4DA2F08A">
      <w:pPr>
        <w:pStyle w:val="TOC1"/>
        <w:tabs>
          <w:tab w:val="left" w:leader="none" w:pos="480"/>
          <w:tab w:val="right" w:leader="none" w:pos="9045"/>
        </w:tabs>
        <w:rPr>
          <w:rFonts w:ascii="Arial" w:hAnsi="Arial" w:eastAsia="" w:cs="" w:asciiTheme="minorAscii" w:hAnsiTheme="minorAscii" w:eastAsiaTheme="minorEastAsia" w:cstheme="minorBidi"/>
          <w:b w:val="0"/>
          <w:bCs w:val="0"/>
          <w:caps w:val="0"/>
          <w:smallCaps w:val="0"/>
          <w:noProof/>
          <w:color w:val="auto"/>
          <w:lang w:eastAsia="en-AU"/>
        </w:rPr>
      </w:pPr>
      <w:hyperlink w:anchor="_Toc468457643">
        <w:r w:rsidRPr="7C0EB7F4" w:rsidR="7C0EB7F4">
          <w:rPr>
            <w:rStyle w:val="Hyperlink"/>
          </w:rPr>
          <w:t>2.</w:t>
        </w:r>
        <w:r>
          <w:tab/>
        </w:r>
        <w:r w:rsidRPr="7C0EB7F4" w:rsidR="7C0EB7F4">
          <w:rPr>
            <w:rStyle w:val="Hyperlink"/>
          </w:rPr>
          <w:t>Products</w:t>
        </w:r>
        <w:r>
          <w:tab/>
        </w:r>
        <w:r>
          <w:fldChar w:fldCharType="begin"/>
        </w:r>
        <w:r>
          <w:instrText xml:space="preserve">PAGEREF _Toc468457643 \h</w:instrText>
        </w:r>
        <w:r>
          <w:fldChar w:fldCharType="separate"/>
        </w:r>
        <w:r w:rsidRPr="7C0EB7F4" w:rsidR="7C0EB7F4">
          <w:rPr>
            <w:rStyle w:val="Hyperlink"/>
          </w:rPr>
          <w:t>3</w:t>
        </w:r>
        <w:r>
          <w:fldChar w:fldCharType="end"/>
        </w:r>
      </w:hyperlink>
    </w:p>
    <w:p w:rsidR="0047007F" w:rsidP="7C0EB7F4" w:rsidRDefault="0047007F" w14:paraId="6C323BC6" w14:textId="63FD9C2C">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2079926519">
        <w:r w:rsidRPr="7C0EB7F4" w:rsidR="7C0EB7F4">
          <w:rPr>
            <w:rStyle w:val="Hyperlink"/>
          </w:rPr>
          <w:t>2.1.</w:t>
        </w:r>
        <w:r>
          <w:tab/>
        </w:r>
        <w:r w:rsidRPr="7C0EB7F4" w:rsidR="7C0EB7F4">
          <w:rPr>
            <w:rStyle w:val="Hyperlink"/>
          </w:rPr>
          <w:t>Indoor Radio Unit (IRU)</w:t>
        </w:r>
        <w:r>
          <w:tab/>
        </w:r>
        <w:r>
          <w:fldChar w:fldCharType="begin"/>
        </w:r>
        <w:r>
          <w:instrText xml:space="preserve">PAGEREF _Toc2079926519 \h</w:instrText>
        </w:r>
        <w:r>
          <w:fldChar w:fldCharType="separate"/>
        </w:r>
        <w:r w:rsidRPr="7C0EB7F4" w:rsidR="7C0EB7F4">
          <w:rPr>
            <w:rStyle w:val="Hyperlink"/>
          </w:rPr>
          <w:t>3</w:t>
        </w:r>
        <w:r>
          <w:fldChar w:fldCharType="end"/>
        </w:r>
      </w:hyperlink>
    </w:p>
    <w:p w:rsidR="0047007F" w:rsidP="7C0EB7F4" w:rsidRDefault="0047007F" w14:paraId="5E2C0E8B" w14:textId="47900FE0">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67181523">
        <w:r w:rsidRPr="7C0EB7F4" w:rsidR="7C0EB7F4">
          <w:rPr>
            <w:rStyle w:val="Hyperlink"/>
          </w:rPr>
          <w:t>2.2.</w:t>
        </w:r>
        <w:r>
          <w:tab/>
        </w:r>
        <w:r w:rsidRPr="7C0EB7F4" w:rsidR="7C0EB7F4">
          <w:rPr>
            <w:rStyle w:val="Hyperlink"/>
          </w:rPr>
          <w:t>Radio DOT</w:t>
        </w:r>
        <w:r>
          <w:tab/>
        </w:r>
        <w:r>
          <w:fldChar w:fldCharType="begin"/>
        </w:r>
        <w:r>
          <w:instrText xml:space="preserve">PAGEREF _Toc167181523 \h</w:instrText>
        </w:r>
        <w:r>
          <w:fldChar w:fldCharType="separate"/>
        </w:r>
        <w:r w:rsidRPr="7C0EB7F4" w:rsidR="7C0EB7F4">
          <w:rPr>
            <w:rStyle w:val="Hyperlink"/>
          </w:rPr>
          <w:t>3</w:t>
        </w:r>
        <w:r>
          <w:fldChar w:fldCharType="end"/>
        </w:r>
      </w:hyperlink>
    </w:p>
    <w:p w:rsidR="0047007F" w:rsidP="7C0EB7F4" w:rsidRDefault="0047007F" w14:paraId="5B36CED3" w14:textId="23D1A192">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941093834">
        <w:r w:rsidRPr="7C0EB7F4" w:rsidR="7C0EB7F4">
          <w:rPr>
            <w:rStyle w:val="Hyperlink"/>
          </w:rPr>
          <w:t>2.3.</w:t>
        </w:r>
        <w:r>
          <w:tab/>
        </w:r>
        <w:r w:rsidRPr="7C0EB7F4" w:rsidR="7C0EB7F4">
          <w:rPr>
            <w:rStyle w:val="Hyperlink"/>
          </w:rPr>
          <w:t>Indoor Connect 8855</w:t>
        </w:r>
        <w:r>
          <w:tab/>
        </w:r>
        <w:r>
          <w:fldChar w:fldCharType="begin"/>
        </w:r>
        <w:r>
          <w:instrText xml:space="preserve">PAGEREF _Toc941093834 \h</w:instrText>
        </w:r>
        <w:r>
          <w:fldChar w:fldCharType="separate"/>
        </w:r>
        <w:r w:rsidRPr="7C0EB7F4" w:rsidR="7C0EB7F4">
          <w:rPr>
            <w:rStyle w:val="Hyperlink"/>
          </w:rPr>
          <w:t>3</w:t>
        </w:r>
        <w:r>
          <w:fldChar w:fldCharType="end"/>
        </w:r>
      </w:hyperlink>
    </w:p>
    <w:p w:rsidR="0047007F" w:rsidP="7C0EB7F4" w:rsidRDefault="0047007F" w14:paraId="60A956CF" w14:textId="4D3F3ED8">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595203254">
        <w:r w:rsidRPr="7C0EB7F4" w:rsidR="7C0EB7F4">
          <w:rPr>
            <w:rStyle w:val="Hyperlink"/>
          </w:rPr>
          <w:t>2.4.</w:t>
        </w:r>
        <w:r>
          <w:tab/>
        </w:r>
        <w:r w:rsidRPr="7C0EB7F4" w:rsidR="7C0EB7F4">
          <w:rPr>
            <w:rStyle w:val="Hyperlink"/>
          </w:rPr>
          <w:t>Power D608</w:t>
        </w:r>
        <w:r>
          <w:tab/>
        </w:r>
        <w:r>
          <w:fldChar w:fldCharType="begin"/>
        </w:r>
        <w:r>
          <w:instrText xml:space="preserve">PAGEREF _Toc595203254 \h</w:instrText>
        </w:r>
        <w:r>
          <w:fldChar w:fldCharType="separate"/>
        </w:r>
        <w:r w:rsidRPr="7C0EB7F4" w:rsidR="7C0EB7F4">
          <w:rPr>
            <w:rStyle w:val="Hyperlink"/>
          </w:rPr>
          <w:t>4</w:t>
        </w:r>
        <w:r>
          <w:fldChar w:fldCharType="end"/>
        </w:r>
      </w:hyperlink>
    </w:p>
    <w:p w:rsidR="0047007F" w:rsidP="7C0EB7F4" w:rsidRDefault="0047007F" w14:paraId="5B741B17" w14:textId="03236BBB">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855902291">
        <w:r w:rsidRPr="7C0EB7F4" w:rsidR="7C0EB7F4">
          <w:rPr>
            <w:rStyle w:val="Hyperlink"/>
          </w:rPr>
          <w:t>2.5.</w:t>
        </w:r>
        <w:r>
          <w:tab/>
        </w:r>
        <w:r w:rsidRPr="7C0EB7F4" w:rsidR="7C0EB7F4">
          <w:rPr>
            <w:rStyle w:val="Hyperlink"/>
          </w:rPr>
          <w:t>Hardware Technical specifications</w:t>
        </w:r>
        <w:r>
          <w:tab/>
        </w:r>
        <w:r>
          <w:fldChar w:fldCharType="begin"/>
        </w:r>
        <w:r>
          <w:instrText xml:space="preserve">PAGEREF _Toc855902291 \h</w:instrText>
        </w:r>
        <w:r>
          <w:fldChar w:fldCharType="separate"/>
        </w:r>
        <w:r w:rsidRPr="7C0EB7F4" w:rsidR="7C0EB7F4">
          <w:rPr>
            <w:rStyle w:val="Hyperlink"/>
          </w:rPr>
          <w:t>4</w:t>
        </w:r>
        <w:r>
          <w:fldChar w:fldCharType="end"/>
        </w:r>
      </w:hyperlink>
    </w:p>
    <w:p w:rsidR="0047007F" w:rsidP="7C0EB7F4" w:rsidRDefault="0047007F" w14:paraId="10401DAC" w14:textId="0B977F81">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452659075">
        <w:r w:rsidRPr="7C0EB7F4" w:rsidR="7C0EB7F4">
          <w:rPr>
            <w:rStyle w:val="Hyperlink"/>
          </w:rPr>
          <w:t>2.6.</w:t>
        </w:r>
        <w:r>
          <w:tab/>
        </w:r>
        <w:r w:rsidRPr="7C0EB7F4" w:rsidR="7C0EB7F4">
          <w:rPr>
            <w:rStyle w:val="Hyperlink"/>
          </w:rPr>
          <w:t>Hybrid Cable</w:t>
        </w:r>
        <w:r>
          <w:tab/>
        </w:r>
        <w:r>
          <w:fldChar w:fldCharType="begin"/>
        </w:r>
        <w:r>
          <w:instrText xml:space="preserve">PAGEREF _Toc1452659075 \h</w:instrText>
        </w:r>
        <w:r>
          <w:fldChar w:fldCharType="separate"/>
        </w:r>
        <w:r w:rsidRPr="7C0EB7F4" w:rsidR="7C0EB7F4">
          <w:rPr>
            <w:rStyle w:val="Hyperlink"/>
          </w:rPr>
          <w:t>6</w:t>
        </w:r>
        <w:r>
          <w:fldChar w:fldCharType="end"/>
        </w:r>
      </w:hyperlink>
    </w:p>
    <w:p w:rsidR="0047007F" w:rsidP="7C0EB7F4" w:rsidRDefault="0047007F" w14:paraId="06BEFA92" w14:textId="2D9148A5">
      <w:pPr>
        <w:pStyle w:val="TOC1"/>
        <w:tabs>
          <w:tab w:val="left" w:leader="none" w:pos="480"/>
          <w:tab w:val="right" w:leader="none" w:pos="9045"/>
        </w:tabs>
        <w:rPr>
          <w:rFonts w:ascii="Arial" w:hAnsi="Arial" w:eastAsia="" w:cs="" w:asciiTheme="minorAscii" w:hAnsiTheme="minorAscii" w:eastAsiaTheme="minorEastAsia" w:cstheme="minorBidi"/>
          <w:b w:val="0"/>
          <w:bCs w:val="0"/>
          <w:caps w:val="0"/>
          <w:smallCaps w:val="0"/>
          <w:noProof/>
          <w:color w:val="auto"/>
          <w:lang w:eastAsia="en-AU"/>
        </w:rPr>
      </w:pPr>
      <w:hyperlink w:anchor="_Toc851076673">
        <w:r w:rsidRPr="7C0EB7F4" w:rsidR="7C0EB7F4">
          <w:rPr>
            <w:rStyle w:val="Hyperlink"/>
          </w:rPr>
          <w:t>3.</w:t>
        </w:r>
        <w:r>
          <w:tab/>
        </w:r>
        <w:r w:rsidRPr="7C0EB7F4" w:rsidR="7C0EB7F4">
          <w:rPr>
            <w:rStyle w:val="Hyperlink"/>
          </w:rPr>
          <w:t>Architecture and design rules</w:t>
        </w:r>
        <w:r>
          <w:tab/>
        </w:r>
        <w:r>
          <w:fldChar w:fldCharType="begin"/>
        </w:r>
        <w:r>
          <w:instrText xml:space="preserve">PAGEREF _Toc851076673 \h</w:instrText>
        </w:r>
        <w:r>
          <w:fldChar w:fldCharType="separate"/>
        </w:r>
        <w:r w:rsidRPr="7C0EB7F4" w:rsidR="7C0EB7F4">
          <w:rPr>
            <w:rStyle w:val="Hyperlink"/>
          </w:rPr>
          <w:t>6</w:t>
        </w:r>
        <w:r>
          <w:fldChar w:fldCharType="end"/>
        </w:r>
      </w:hyperlink>
    </w:p>
    <w:p w:rsidR="0047007F" w:rsidP="7C0EB7F4" w:rsidRDefault="0047007F" w14:paraId="679F7785" w14:textId="33618C49">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2129582035">
        <w:r w:rsidRPr="7C0EB7F4" w:rsidR="7C0EB7F4">
          <w:rPr>
            <w:rStyle w:val="Hyperlink"/>
          </w:rPr>
          <w:t>3.1.</w:t>
        </w:r>
        <w:r>
          <w:tab/>
        </w:r>
        <w:r w:rsidRPr="7C0EB7F4" w:rsidR="7C0EB7F4">
          <w:rPr>
            <w:rStyle w:val="Hyperlink"/>
          </w:rPr>
          <w:t>Overall architecture</w:t>
        </w:r>
        <w:r>
          <w:tab/>
        </w:r>
        <w:r>
          <w:fldChar w:fldCharType="begin"/>
        </w:r>
        <w:r>
          <w:instrText xml:space="preserve">PAGEREF _Toc2129582035 \h</w:instrText>
        </w:r>
        <w:r>
          <w:fldChar w:fldCharType="separate"/>
        </w:r>
        <w:r w:rsidRPr="7C0EB7F4" w:rsidR="7C0EB7F4">
          <w:rPr>
            <w:rStyle w:val="Hyperlink"/>
          </w:rPr>
          <w:t>6</w:t>
        </w:r>
        <w:r>
          <w:fldChar w:fldCharType="end"/>
        </w:r>
      </w:hyperlink>
    </w:p>
    <w:p w:rsidR="0047007F" w:rsidP="7C0EB7F4" w:rsidRDefault="0047007F" w14:paraId="6BB92A44" w14:textId="011D4405">
      <w:pPr>
        <w:pStyle w:val="TOC3"/>
        <w:tabs>
          <w:tab w:val="left" w:leader="none" w:pos="1200"/>
          <w:tab w:val="right" w:leader="none" w:pos="9045"/>
        </w:tabs>
        <w:rPr>
          <w:rFonts w:eastAsia="" w:cs="" w:eastAsiaTheme="minorEastAsia" w:cstheme="minorBidi"/>
          <w:noProof/>
          <w:color w:val="auto"/>
          <w:sz w:val="24"/>
          <w:szCs w:val="24"/>
          <w:lang w:eastAsia="en-AU"/>
        </w:rPr>
      </w:pPr>
      <w:hyperlink w:anchor="_Toc839400564">
        <w:r w:rsidRPr="7C0EB7F4" w:rsidR="7C0EB7F4">
          <w:rPr>
            <w:rStyle w:val="Hyperlink"/>
          </w:rPr>
          <w:t>3.1.1.</w:t>
        </w:r>
        <w:r>
          <w:tab/>
        </w:r>
        <w:r w:rsidRPr="7C0EB7F4" w:rsidR="7C0EB7F4">
          <w:rPr>
            <w:rStyle w:val="Hyperlink"/>
          </w:rPr>
          <w:t>IRU Interconnect Architecture</w:t>
        </w:r>
        <w:r>
          <w:tab/>
        </w:r>
        <w:r>
          <w:fldChar w:fldCharType="begin"/>
        </w:r>
        <w:r>
          <w:instrText xml:space="preserve">PAGEREF _Toc839400564 \h</w:instrText>
        </w:r>
        <w:r>
          <w:fldChar w:fldCharType="separate"/>
        </w:r>
        <w:r w:rsidRPr="7C0EB7F4" w:rsidR="7C0EB7F4">
          <w:rPr>
            <w:rStyle w:val="Hyperlink"/>
          </w:rPr>
          <w:t>7</w:t>
        </w:r>
        <w:r>
          <w:fldChar w:fldCharType="end"/>
        </w:r>
      </w:hyperlink>
    </w:p>
    <w:p w:rsidR="0047007F" w:rsidP="7C0EB7F4" w:rsidRDefault="0047007F" w14:paraId="399763B2" w14:textId="6D38A9C4">
      <w:pPr>
        <w:pStyle w:val="TOC3"/>
        <w:tabs>
          <w:tab w:val="left" w:leader="none" w:pos="1200"/>
          <w:tab w:val="right" w:leader="none" w:pos="9045"/>
        </w:tabs>
        <w:rPr>
          <w:rFonts w:eastAsia="" w:cs="" w:eastAsiaTheme="minorEastAsia" w:cstheme="minorBidi"/>
          <w:noProof/>
          <w:color w:val="auto"/>
          <w:sz w:val="24"/>
          <w:szCs w:val="24"/>
          <w:lang w:eastAsia="en-AU"/>
        </w:rPr>
      </w:pPr>
      <w:hyperlink w:anchor="_Toc612223920">
        <w:r w:rsidRPr="7C0EB7F4" w:rsidR="7C0EB7F4">
          <w:rPr>
            <w:rStyle w:val="Hyperlink"/>
          </w:rPr>
          <w:t>3.1.2.</w:t>
        </w:r>
        <w:r>
          <w:tab/>
        </w:r>
        <w:r w:rsidRPr="7C0EB7F4" w:rsidR="7C0EB7F4">
          <w:rPr>
            <w:rStyle w:val="Hyperlink"/>
          </w:rPr>
          <w:t>RDS design Responsibilities</w:t>
        </w:r>
        <w:r>
          <w:tab/>
        </w:r>
        <w:r>
          <w:fldChar w:fldCharType="begin"/>
        </w:r>
        <w:r>
          <w:instrText xml:space="preserve">PAGEREF _Toc612223920 \h</w:instrText>
        </w:r>
        <w:r>
          <w:fldChar w:fldCharType="separate"/>
        </w:r>
        <w:r w:rsidRPr="7C0EB7F4" w:rsidR="7C0EB7F4">
          <w:rPr>
            <w:rStyle w:val="Hyperlink"/>
          </w:rPr>
          <w:t>7</w:t>
        </w:r>
        <w:r>
          <w:fldChar w:fldCharType="end"/>
        </w:r>
      </w:hyperlink>
    </w:p>
    <w:p w:rsidR="0047007F" w:rsidP="7C0EB7F4" w:rsidRDefault="0047007F" w14:paraId="7FD87A34" w14:textId="1C2FDE0B">
      <w:pPr>
        <w:pStyle w:val="TOC3"/>
        <w:tabs>
          <w:tab w:val="left" w:leader="none" w:pos="1200"/>
          <w:tab w:val="right" w:leader="none" w:pos="9045"/>
        </w:tabs>
        <w:rPr>
          <w:rFonts w:eastAsia="" w:cs="" w:eastAsiaTheme="minorEastAsia" w:cstheme="minorBidi"/>
          <w:noProof/>
          <w:color w:val="auto"/>
          <w:sz w:val="24"/>
          <w:szCs w:val="24"/>
          <w:lang w:eastAsia="en-AU"/>
        </w:rPr>
      </w:pPr>
      <w:hyperlink w:anchor="_Toc2111768944">
        <w:r w:rsidRPr="7C0EB7F4" w:rsidR="7C0EB7F4">
          <w:rPr>
            <w:rStyle w:val="Hyperlink"/>
          </w:rPr>
          <w:t>3.1.3.</w:t>
        </w:r>
        <w:r>
          <w:tab/>
        </w:r>
        <w:r w:rsidRPr="7C0EB7F4" w:rsidR="7C0EB7F4">
          <w:rPr>
            <w:rStyle w:val="Hyperlink"/>
          </w:rPr>
          <w:t>MCF Standard Solution</w:t>
        </w:r>
        <w:r>
          <w:tab/>
        </w:r>
        <w:r>
          <w:fldChar w:fldCharType="begin"/>
        </w:r>
        <w:r>
          <w:instrText xml:space="preserve">PAGEREF _Toc2111768944 \h</w:instrText>
        </w:r>
        <w:r>
          <w:fldChar w:fldCharType="separate"/>
        </w:r>
        <w:r w:rsidRPr="7C0EB7F4" w:rsidR="7C0EB7F4">
          <w:rPr>
            <w:rStyle w:val="Hyperlink"/>
          </w:rPr>
          <w:t>8</w:t>
        </w:r>
        <w:r>
          <w:fldChar w:fldCharType="end"/>
        </w:r>
      </w:hyperlink>
    </w:p>
    <w:p w:rsidR="0047007F" w:rsidP="7C0EB7F4" w:rsidRDefault="0047007F" w14:paraId="2ED5153A" w14:textId="18A979B6">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2052181676">
        <w:r w:rsidRPr="7C0EB7F4" w:rsidR="7C0EB7F4">
          <w:rPr>
            <w:rStyle w:val="Hyperlink"/>
          </w:rPr>
          <w:t>3.2.</w:t>
        </w:r>
        <w:r>
          <w:tab/>
        </w:r>
        <w:r w:rsidRPr="7C0EB7F4" w:rsidR="7C0EB7F4">
          <w:rPr>
            <w:rStyle w:val="Hyperlink"/>
          </w:rPr>
          <w:t>Rack layout</w:t>
        </w:r>
        <w:r>
          <w:tab/>
        </w:r>
        <w:r>
          <w:fldChar w:fldCharType="begin"/>
        </w:r>
        <w:r>
          <w:instrText xml:space="preserve">PAGEREF _Toc2052181676 \h</w:instrText>
        </w:r>
        <w:r>
          <w:fldChar w:fldCharType="separate"/>
        </w:r>
        <w:r w:rsidRPr="7C0EB7F4" w:rsidR="7C0EB7F4">
          <w:rPr>
            <w:rStyle w:val="Hyperlink"/>
          </w:rPr>
          <w:t>8</w:t>
        </w:r>
        <w:r>
          <w:fldChar w:fldCharType="end"/>
        </w:r>
      </w:hyperlink>
    </w:p>
    <w:p w:rsidR="0047007F" w:rsidP="7C0EB7F4" w:rsidRDefault="0047007F" w14:paraId="3F9C211F" w14:textId="0367A80B">
      <w:pPr>
        <w:pStyle w:val="TOC3"/>
        <w:tabs>
          <w:tab w:val="left" w:leader="none" w:pos="1200"/>
          <w:tab w:val="right" w:leader="none" w:pos="9045"/>
        </w:tabs>
        <w:rPr>
          <w:rFonts w:eastAsia="" w:cs="" w:eastAsiaTheme="minorEastAsia" w:cstheme="minorBidi"/>
          <w:noProof/>
          <w:color w:val="auto"/>
          <w:sz w:val="24"/>
          <w:szCs w:val="24"/>
          <w:lang w:eastAsia="en-AU"/>
        </w:rPr>
      </w:pPr>
      <w:hyperlink w:anchor="_Toc1122540167">
        <w:r w:rsidRPr="7C0EB7F4" w:rsidR="7C0EB7F4">
          <w:rPr>
            <w:rStyle w:val="Hyperlink"/>
          </w:rPr>
          <w:t>3.2.1.</w:t>
        </w:r>
        <w:r>
          <w:tab/>
        </w:r>
        <w:r w:rsidRPr="7C0EB7F4" w:rsidR="7C0EB7F4">
          <w:rPr>
            <w:rStyle w:val="Hyperlink"/>
          </w:rPr>
          <w:t>Example Remote Rack Layout</w:t>
        </w:r>
        <w:r>
          <w:tab/>
        </w:r>
        <w:r>
          <w:fldChar w:fldCharType="begin"/>
        </w:r>
        <w:r>
          <w:instrText xml:space="preserve">PAGEREF _Toc1122540167 \h</w:instrText>
        </w:r>
        <w:r>
          <w:fldChar w:fldCharType="separate"/>
        </w:r>
        <w:r w:rsidRPr="7C0EB7F4" w:rsidR="7C0EB7F4">
          <w:rPr>
            <w:rStyle w:val="Hyperlink"/>
          </w:rPr>
          <w:t>9</w:t>
        </w:r>
        <w:r>
          <w:fldChar w:fldCharType="end"/>
        </w:r>
      </w:hyperlink>
    </w:p>
    <w:p w:rsidR="0047007F" w:rsidP="7C0EB7F4" w:rsidRDefault="0047007F" w14:paraId="63AF6DF0" w14:textId="60223991">
      <w:pPr>
        <w:pStyle w:val="TOC3"/>
        <w:tabs>
          <w:tab w:val="left" w:leader="none" w:pos="1200"/>
          <w:tab w:val="right" w:leader="none" w:pos="9045"/>
        </w:tabs>
        <w:rPr>
          <w:rFonts w:eastAsia="" w:cs="" w:eastAsiaTheme="minorEastAsia" w:cstheme="minorBidi"/>
          <w:noProof/>
          <w:color w:val="auto"/>
          <w:sz w:val="24"/>
          <w:szCs w:val="24"/>
          <w:lang w:eastAsia="en-AU"/>
        </w:rPr>
      </w:pPr>
      <w:hyperlink w:anchor="_Toc966937345">
        <w:r w:rsidRPr="7C0EB7F4" w:rsidR="7C0EB7F4">
          <w:rPr>
            <w:rStyle w:val="Hyperlink"/>
          </w:rPr>
          <w:t>3.2.2.</w:t>
        </w:r>
        <w:r>
          <w:tab/>
        </w:r>
        <w:r w:rsidRPr="7C0EB7F4" w:rsidR="7C0EB7F4">
          <w:rPr>
            <w:rStyle w:val="Hyperlink"/>
          </w:rPr>
          <w:t>Hardware Physical Security</w:t>
        </w:r>
        <w:r>
          <w:tab/>
        </w:r>
        <w:r>
          <w:fldChar w:fldCharType="begin"/>
        </w:r>
        <w:r>
          <w:instrText xml:space="preserve">PAGEREF _Toc966937345 \h</w:instrText>
        </w:r>
        <w:r>
          <w:fldChar w:fldCharType="separate"/>
        </w:r>
        <w:r w:rsidRPr="7C0EB7F4" w:rsidR="7C0EB7F4">
          <w:rPr>
            <w:rStyle w:val="Hyperlink"/>
          </w:rPr>
          <w:t>11</w:t>
        </w:r>
        <w:r>
          <w:fldChar w:fldCharType="end"/>
        </w:r>
      </w:hyperlink>
    </w:p>
    <w:p w:rsidR="0047007F" w:rsidP="7C0EB7F4" w:rsidRDefault="0047007F" w14:paraId="5C197B8F" w14:textId="4891FE18">
      <w:pPr>
        <w:pStyle w:val="TOC3"/>
        <w:tabs>
          <w:tab w:val="left" w:leader="none" w:pos="1200"/>
          <w:tab w:val="right" w:leader="none" w:pos="9045"/>
        </w:tabs>
        <w:rPr>
          <w:rFonts w:eastAsia="" w:cs="" w:eastAsiaTheme="minorEastAsia" w:cstheme="minorBidi"/>
          <w:noProof/>
          <w:color w:val="auto"/>
          <w:sz w:val="24"/>
          <w:szCs w:val="24"/>
          <w:lang w:eastAsia="en-AU"/>
        </w:rPr>
      </w:pPr>
      <w:hyperlink w:anchor="_Toc10454711">
        <w:r w:rsidRPr="7C0EB7F4" w:rsidR="7C0EB7F4">
          <w:rPr>
            <w:rStyle w:val="Hyperlink"/>
          </w:rPr>
          <w:t>3.2.3.</w:t>
        </w:r>
        <w:r>
          <w:tab/>
        </w:r>
        <w:r w:rsidRPr="7C0EB7F4" w:rsidR="7C0EB7F4">
          <w:rPr>
            <w:rStyle w:val="Hyperlink"/>
          </w:rPr>
          <w:t>RDS Bill of Materials</w:t>
        </w:r>
        <w:r>
          <w:tab/>
        </w:r>
        <w:r>
          <w:fldChar w:fldCharType="begin"/>
        </w:r>
        <w:r>
          <w:instrText xml:space="preserve">PAGEREF _Toc10454711 \h</w:instrText>
        </w:r>
        <w:r>
          <w:fldChar w:fldCharType="separate"/>
        </w:r>
        <w:r w:rsidRPr="7C0EB7F4" w:rsidR="7C0EB7F4">
          <w:rPr>
            <w:rStyle w:val="Hyperlink"/>
          </w:rPr>
          <w:t>11</w:t>
        </w:r>
        <w:r>
          <w:fldChar w:fldCharType="end"/>
        </w:r>
      </w:hyperlink>
    </w:p>
    <w:p w:rsidR="0047007F" w:rsidP="7C0EB7F4" w:rsidRDefault="0047007F" w14:paraId="58A601F4" w14:textId="51B463CA">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998862912">
        <w:r w:rsidRPr="7C0EB7F4" w:rsidR="7C0EB7F4">
          <w:rPr>
            <w:rStyle w:val="Hyperlink"/>
          </w:rPr>
          <w:t>3.3.</w:t>
        </w:r>
        <w:r>
          <w:tab/>
        </w:r>
        <w:r w:rsidRPr="7C0EB7F4" w:rsidR="7C0EB7F4">
          <w:rPr>
            <w:rStyle w:val="Hyperlink"/>
          </w:rPr>
          <w:t>Power Supply for RDS Hardware</w:t>
        </w:r>
        <w:r>
          <w:tab/>
        </w:r>
        <w:r>
          <w:fldChar w:fldCharType="begin"/>
        </w:r>
        <w:r>
          <w:instrText xml:space="preserve">PAGEREF _Toc998862912 \h</w:instrText>
        </w:r>
        <w:r>
          <w:fldChar w:fldCharType="separate"/>
        </w:r>
        <w:r w:rsidRPr="7C0EB7F4" w:rsidR="7C0EB7F4">
          <w:rPr>
            <w:rStyle w:val="Hyperlink"/>
          </w:rPr>
          <w:t>11</w:t>
        </w:r>
        <w:r>
          <w:fldChar w:fldCharType="end"/>
        </w:r>
      </w:hyperlink>
    </w:p>
    <w:p w:rsidR="0047007F" w:rsidP="7C0EB7F4" w:rsidRDefault="0047007F" w14:paraId="73A5C1C8" w14:textId="31F9CDB7">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231401273">
        <w:r w:rsidRPr="7C0EB7F4" w:rsidR="7C0EB7F4">
          <w:rPr>
            <w:rStyle w:val="Hyperlink"/>
          </w:rPr>
          <w:t>3.4.</w:t>
        </w:r>
        <w:r>
          <w:tab/>
        </w:r>
        <w:r w:rsidRPr="7C0EB7F4" w:rsidR="7C0EB7F4">
          <w:rPr>
            <w:rStyle w:val="Hyperlink"/>
          </w:rPr>
          <w:t>Radio DOT cabling</w:t>
        </w:r>
        <w:r>
          <w:tab/>
        </w:r>
        <w:r>
          <w:fldChar w:fldCharType="begin"/>
        </w:r>
        <w:r>
          <w:instrText xml:space="preserve">PAGEREF _Toc1231401273 \h</w:instrText>
        </w:r>
        <w:r>
          <w:fldChar w:fldCharType="separate"/>
        </w:r>
        <w:r w:rsidRPr="7C0EB7F4" w:rsidR="7C0EB7F4">
          <w:rPr>
            <w:rStyle w:val="Hyperlink"/>
          </w:rPr>
          <w:t>11</w:t>
        </w:r>
        <w:r>
          <w:fldChar w:fldCharType="end"/>
        </w:r>
      </w:hyperlink>
    </w:p>
    <w:p w:rsidR="0047007F" w:rsidP="7C0EB7F4" w:rsidRDefault="0047007F" w14:paraId="3908152F" w14:textId="73D0C71F">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875754008">
        <w:r w:rsidRPr="7C0EB7F4" w:rsidR="7C0EB7F4">
          <w:rPr>
            <w:rStyle w:val="Hyperlink"/>
          </w:rPr>
          <w:t>3.5.</w:t>
        </w:r>
        <w:r>
          <w:tab/>
        </w:r>
        <w:r w:rsidRPr="7C0EB7F4" w:rsidR="7C0EB7F4">
          <w:rPr>
            <w:rStyle w:val="Hyperlink"/>
          </w:rPr>
          <w:t>Ceiling mounted units</w:t>
        </w:r>
        <w:r>
          <w:tab/>
        </w:r>
        <w:r>
          <w:fldChar w:fldCharType="begin"/>
        </w:r>
        <w:r>
          <w:instrText xml:space="preserve">PAGEREF _Toc875754008 \h</w:instrText>
        </w:r>
        <w:r>
          <w:fldChar w:fldCharType="separate"/>
        </w:r>
        <w:r w:rsidRPr="7C0EB7F4" w:rsidR="7C0EB7F4">
          <w:rPr>
            <w:rStyle w:val="Hyperlink"/>
          </w:rPr>
          <w:t>11</w:t>
        </w:r>
        <w:r>
          <w:fldChar w:fldCharType="end"/>
        </w:r>
      </w:hyperlink>
    </w:p>
    <w:p w:rsidR="0047007F" w:rsidP="7C0EB7F4" w:rsidRDefault="0047007F" w14:paraId="06218BE9" w14:textId="181DD635">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2097174916">
        <w:r w:rsidRPr="7C0EB7F4" w:rsidR="7C0EB7F4">
          <w:rPr>
            <w:rStyle w:val="Hyperlink"/>
          </w:rPr>
          <w:t>3.6.</w:t>
        </w:r>
        <w:r>
          <w:tab/>
        </w:r>
        <w:r w:rsidRPr="7C0EB7F4" w:rsidR="7C0EB7F4">
          <w:rPr>
            <w:rStyle w:val="Hyperlink"/>
          </w:rPr>
          <w:t>Wall mounting Power D608</w:t>
        </w:r>
        <w:r>
          <w:tab/>
        </w:r>
        <w:r>
          <w:fldChar w:fldCharType="begin"/>
        </w:r>
        <w:r>
          <w:instrText xml:space="preserve">PAGEREF _Toc2097174916 \h</w:instrText>
        </w:r>
        <w:r>
          <w:fldChar w:fldCharType="separate"/>
        </w:r>
        <w:r w:rsidRPr="7C0EB7F4" w:rsidR="7C0EB7F4">
          <w:rPr>
            <w:rStyle w:val="Hyperlink"/>
          </w:rPr>
          <w:t>14</w:t>
        </w:r>
        <w:r>
          <w:fldChar w:fldCharType="end"/>
        </w:r>
      </w:hyperlink>
    </w:p>
    <w:p w:rsidR="0047007F" w:rsidP="7C0EB7F4" w:rsidRDefault="0047007F" w14:paraId="50012955" w14:textId="0B459426">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227838997">
        <w:r w:rsidRPr="7C0EB7F4" w:rsidR="7C0EB7F4">
          <w:rPr>
            <w:rStyle w:val="Hyperlink"/>
          </w:rPr>
          <w:t>3.7.</w:t>
        </w:r>
        <w:r>
          <w:tab/>
        </w:r>
        <w:r w:rsidRPr="7C0EB7F4" w:rsidR="7C0EB7F4">
          <w:rPr>
            <w:rStyle w:val="Hyperlink"/>
          </w:rPr>
          <w:t>RF Point of Interconnect</w:t>
        </w:r>
        <w:r>
          <w:tab/>
        </w:r>
        <w:r>
          <w:fldChar w:fldCharType="begin"/>
        </w:r>
        <w:r>
          <w:instrText xml:space="preserve">PAGEREF _Toc1227838997 \h</w:instrText>
        </w:r>
        <w:r>
          <w:fldChar w:fldCharType="separate"/>
        </w:r>
        <w:r w:rsidRPr="7C0EB7F4" w:rsidR="7C0EB7F4">
          <w:rPr>
            <w:rStyle w:val="Hyperlink"/>
          </w:rPr>
          <w:t>14</w:t>
        </w:r>
        <w:r>
          <w:fldChar w:fldCharType="end"/>
        </w:r>
      </w:hyperlink>
    </w:p>
    <w:p w:rsidR="0047007F" w:rsidP="7C0EB7F4" w:rsidRDefault="0047007F" w14:paraId="579B8ADA" w14:textId="4A6BF190">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319946912">
        <w:r w:rsidRPr="7C0EB7F4" w:rsidR="7C0EB7F4">
          <w:rPr>
            <w:rStyle w:val="Hyperlink"/>
          </w:rPr>
          <w:t>3.8.</w:t>
        </w:r>
        <w:r>
          <w:tab/>
        </w:r>
        <w:r w:rsidRPr="7C0EB7F4" w:rsidR="7C0EB7F4">
          <w:rPr>
            <w:rStyle w:val="Hyperlink"/>
          </w:rPr>
          <w:t>Design rules</w:t>
        </w:r>
        <w:r>
          <w:tab/>
        </w:r>
        <w:r>
          <w:fldChar w:fldCharType="begin"/>
        </w:r>
        <w:r>
          <w:instrText xml:space="preserve">PAGEREF _Toc1319946912 \h</w:instrText>
        </w:r>
        <w:r>
          <w:fldChar w:fldCharType="separate"/>
        </w:r>
        <w:r w:rsidRPr="7C0EB7F4" w:rsidR="7C0EB7F4">
          <w:rPr>
            <w:rStyle w:val="Hyperlink"/>
          </w:rPr>
          <w:t>15</w:t>
        </w:r>
        <w:r>
          <w:fldChar w:fldCharType="end"/>
        </w:r>
      </w:hyperlink>
    </w:p>
    <w:p w:rsidR="0047007F" w:rsidP="7C0EB7F4" w:rsidRDefault="0047007F" w14:paraId="052AB965" w14:textId="1A906FF5">
      <w:pPr>
        <w:pStyle w:val="TOC3"/>
        <w:tabs>
          <w:tab w:val="left" w:leader="none" w:pos="1200"/>
          <w:tab w:val="right" w:leader="none" w:pos="9045"/>
        </w:tabs>
        <w:rPr>
          <w:rFonts w:eastAsia="" w:cs="" w:eastAsiaTheme="minorEastAsia" w:cstheme="minorBidi"/>
          <w:noProof/>
          <w:color w:val="auto"/>
          <w:sz w:val="24"/>
          <w:szCs w:val="24"/>
          <w:lang w:eastAsia="en-AU"/>
        </w:rPr>
      </w:pPr>
      <w:hyperlink w:anchor="_Toc236995508">
        <w:r w:rsidRPr="7C0EB7F4" w:rsidR="7C0EB7F4">
          <w:rPr>
            <w:rStyle w:val="Hyperlink"/>
          </w:rPr>
          <w:t>3.8.1.</w:t>
        </w:r>
        <w:r>
          <w:tab/>
        </w:r>
        <w:r w:rsidRPr="7C0EB7F4" w:rsidR="7C0EB7F4">
          <w:rPr>
            <w:rStyle w:val="Hyperlink"/>
          </w:rPr>
          <w:t>Baseband - IRU connection</w:t>
        </w:r>
        <w:r>
          <w:tab/>
        </w:r>
        <w:r>
          <w:fldChar w:fldCharType="begin"/>
        </w:r>
        <w:r>
          <w:instrText xml:space="preserve">PAGEREF _Toc236995508 \h</w:instrText>
        </w:r>
        <w:r>
          <w:fldChar w:fldCharType="separate"/>
        </w:r>
        <w:r w:rsidRPr="7C0EB7F4" w:rsidR="7C0EB7F4">
          <w:rPr>
            <w:rStyle w:val="Hyperlink"/>
          </w:rPr>
          <w:t>15</w:t>
        </w:r>
        <w:r>
          <w:fldChar w:fldCharType="end"/>
        </w:r>
      </w:hyperlink>
    </w:p>
    <w:p w:rsidR="0047007F" w:rsidP="7C0EB7F4" w:rsidRDefault="0047007F" w14:paraId="53171641" w14:textId="5CB917A6">
      <w:pPr>
        <w:pStyle w:val="TOC3"/>
        <w:tabs>
          <w:tab w:val="left" w:leader="none" w:pos="1200"/>
          <w:tab w:val="right" w:leader="none" w:pos="9045"/>
        </w:tabs>
        <w:rPr>
          <w:rFonts w:eastAsia="" w:cs="" w:eastAsiaTheme="minorEastAsia" w:cstheme="minorBidi"/>
          <w:noProof/>
          <w:color w:val="auto"/>
          <w:sz w:val="24"/>
          <w:szCs w:val="24"/>
          <w:lang w:eastAsia="en-AU"/>
        </w:rPr>
      </w:pPr>
      <w:hyperlink w:anchor="_Toc1672211424">
        <w:r w:rsidRPr="7C0EB7F4" w:rsidR="7C0EB7F4">
          <w:rPr>
            <w:rStyle w:val="Hyperlink"/>
          </w:rPr>
          <w:t>3.8.2.</w:t>
        </w:r>
        <w:r>
          <w:tab/>
        </w:r>
        <w:r w:rsidRPr="7C0EB7F4" w:rsidR="7C0EB7F4">
          <w:rPr>
            <w:rStyle w:val="Hyperlink"/>
          </w:rPr>
          <w:t>Donor radio - IC8855 connection</w:t>
        </w:r>
        <w:r>
          <w:tab/>
        </w:r>
        <w:r>
          <w:fldChar w:fldCharType="begin"/>
        </w:r>
        <w:r>
          <w:instrText xml:space="preserve">PAGEREF _Toc1672211424 \h</w:instrText>
        </w:r>
        <w:r>
          <w:fldChar w:fldCharType="separate"/>
        </w:r>
        <w:r w:rsidRPr="7C0EB7F4" w:rsidR="7C0EB7F4">
          <w:rPr>
            <w:rStyle w:val="Hyperlink"/>
          </w:rPr>
          <w:t>16</w:t>
        </w:r>
        <w:r>
          <w:fldChar w:fldCharType="end"/>
        </w:r>
      </w:hyperlink>
    </w:p>
    <w:p w:rsidR="0047007F" w:rsidP="7C0EB7F4" w:rsidRDefault="0047007F" w14:paraId="37BDAF27" w14:textId="1FAC9B68">
      <w:pPr>
        <w:pStyle w:val="TOC3"/>
        <w:tabs>
          <w:tab w:val="left" w:leader="none" w:pos="1200"/>
          <w:tab w:val="right" w:leader="none" w:pos="9045"/>
        </w:tabs>
        <w:rPr>
          <w:rFonts w:eastAsia="" w:cs="" w:eastAsiaTheme="minorEastAsia" w:cstheme="minorBidi"/>
          <w:noProof/>
          <w:color w:val="auto"/>
          <w:sz w:val="24"/>
          <w:szCs w:val="24"/>
          <w:lang w:eastAsia="en-AU"/>
        </w:rPr>
      </w:pPr>
      <w:hyperlink w:anchor="_Toc24157018">
        <w:r w:rsidRPr="7C0EB7F4" w:rsidR="7C0EB7F4">
          <w:rPr>
            <w:rStyle w:val="Hyperlink"/>
          </w:rPr>
          <w:t>3.8.3.</w:t>
        </w:r>
        <w:r>
          <w:tab/>
        </w:r>
        <w:r w:rsidRPr="7C0EB7F4" w:rsidR="7C0EB7F4">
          <w:rPr>
            <w:rStyle w:val="Hyperlink"/>
          </w:rPr>
          <w:t>IC8855 - IRU connection</w:t>
        </w:r>
        <w:r>
          <w:tab/>
        </w:r>
        <w:r>
          <w:fldChar w:fldCharType="begin"/>
        </w:r>
        <w:r>
          <w:instrText xml:space="preserve">PAGEREF _Toc24157018 \h</w:instrText>
        </w:r>
        <w:r>
          <w:fldChar w:fldCharType="separate"/>
        </w:r>
        <w:r w:rsidRPr="7C0EB7F4" w:rsidR="7C0EB7F4">
          <w:rPr>
            <w:rStyle w:val="Hyperlink"/>
          </w:rPr>
          <w:t>16</w:t>
        </w:r>
        <w:r>
          <w:fldChar w:fldCharType="end"/>
        </w:r>
      </w:hyperlink>
    </w:p>
    <w:p w:rsidR="0047007F" w:rsidP="7C0EB7F4" w:rsidRDefault="0047007F" w14:paraId="02F54875" w14:textId="5B470535">
      <w:pPr>
        <w:pStyle w:val="TOC3"/>
        <w:tabs>
          <w:tab w:val="left" w:leader="none" w:pos="1200"/>
          <w:tab w:val="right" w:leader="none" w:pos="9045"/>
        </w:tabs>
        <w:rPr>
          <w:rFonts w:eastAsia="" w:cs="" w:eastAsiaTheme="minorEastAsia" w:cstheme="minorBidi"/>
          <w:noProof/>
          <w:color w:val="auto"/>
          <w:sz w:val="24"/>
          <w:szCs w:val="24"/>
          <w:lang w:eastAsia="en-AU"/>
        </w:rPr>
      </w:pPr>
      <w:hyperlink w:anchor="_Toc1009991751">
        <w:r w:rsidRPr="7C0EB7F4" w:rsidR="7C0EB7F4">
          <w:rPr>
            <w:rStyle w:val="Hyperlink"/>
          </w:rPr>
          <w:t>3.8.4.</w:t>
        </w:r>
        <w:r>
          <w:tab/>
        </w:r>
        <w:r w:rsidRPr="7C0EB7F4" w:rsidR="7C0EB7F4">
          <w:rPr>
            <w:rStyle w:val="Hyperlink"/>
          </w:rPr>
          <w:t>IRU + D608 - DOT connection</w:t>
        </w:r>
        <w:r>
          <w:tab/>
        </w:r>
        <w:r>
          <w:fldChar w:fldCharType="begin"/>
        </w:r>
        <w:r>
          <w:instrText xml:space="preserve">PAGEREF _Toc1009991751 \h</w:instrText>
        </w:r>
        <w:r>
          <w:fldChar w:fldCharType="separate"/>
        </w:r>
        <w:r w:rsidRPr="7C0EB7F4" w:rsidR="7C0EB7F4">
          <w:rPr>
            <w:rStyle w:val="Hyperlink"/>
          </w:rPr>
          <w:t>16</w:t>
        </w:r>
        <w:r>
          <w:fldChar w:fldCharType="end"/>
        </w:r>
      </w:hyperlink>
    </w:p>
    <w:p w:rsidR="0047007F" w:rsidP="7C0EB7F4" w:rsidRDefault="0047007F" w14:paraId="16E96974" w14:textId="6FB55FAB">
      <w:pPr>
        <w:pStyle w:val="TOC1"/>
        <w:tabs>
          <w:tab w:val="left" w:leader="none" w:pos="480"/>
          <w:tab w:val="right" w:leader="none" w:pos="9045"/>
        </w:tabs>
        <w:rPr>
          <w:rFonts w:ascii="Arial" w:hAnsi="Arial" w:eastAsia="" w:cs="" w:asciiTheme="minorAscii" w:hAnsiTheme="minorAscii" w:eastAsiaTheme="minorEastAsia" w:cstheme="minorBidi"/>
          <w:b w:val="0"/>
          <w:bCs w:val="0"/>
          <w:caps w:val="0"/>
          <w:smallCaps w:val="0"/>
          <w:noProof/>
          <w:color w:val="auto"/>
          <w:lang w:eastAsia="en-AU"/>
        </w:rPr>
      </w:pPr>
      <w:hyperlink w:anchor="_Toc1031125976">
        <w:r w:rsidRPr="7C0EB7F4" w:rsidR="7C0EB7F4">
          <w:rPr>
            <w:rStyle w:val="Hyperlink"/>
          </w:rPr>
          <w:t>4.</w:t>
        </w:r>
        <w:r>
          <w:tab/>
        </w:r>
        <w:r w:rsidRPr="7C0EB7F4" w:rsidR="7C0EB7F4">
          <w:rPr>
            <w:rStyle w:val="Hyperlink"/>
          </w:rPr>
          <w:t>Integration</w:t>
        </w:r>
        <w:r>
          <w:tab/>
        </w:r>
        <w:r>
          <w:fldChar w:fldCharType="begin"/>
        </w:r>
        <w:r>
          <w:instrText xml:space="preserve">PAGEREF _Toc1031125976 \h</w:instrText>
        </w:r>
        <w:r>
          <w:fldChar w:fldCharType="separate"/>
        </w:r>
        <w:r w:rsidRPr="7C0EB7F4" w:rsidR="7C0EB7F4">
          <w:rPr>
            <w:rStyle w:val="Hyperlink"/>
          </w:rPr>
          <w:t>17</w:t>
        </w:r>
        <w:r>
          <w:fldChar w:fldCharType="end"/>
        </w:r>
      </w:hyperlink>
    </w:p>
    <w:p w:rsidR="0047007F" w:rsidP="7C0EB7F4" w:rsidRDefault="0047007F" w14:paraId="137F3C6C" w14:textId="5D7D47E1">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578308088">
        <w:r w:rsidRPr="7C0EB7F4" w:rsidR="7C0EB7F4">
          <w:rPr>
            <w:rStyle w:val="Hyperlink"/>
          </w:rPr>
          <w:t>4.1.</w:t>
        </w:r>
        <w:r>
          <w:tab/>
        </w:r>
        <w:r w:rsidRPr="7C0EB7F4" w:rsidR="7C0EB7F4">
          <w:rPr>
            <w:rStyle w:val="Hyperlink"/>
          </w:rPr>
          <w:t>IC8855 Integration</w:t>
        </w:r>
        <w:r>
          <w:tab/>
        </w:r>
        <w:r>
          <w:fldChar w:fldCharType="begin"/>
        </w:r>
        <w:r>
          <w:instrText xml:space="preserve">PAGEREF _Toc578308088 \h</w:instrText>
        </w:r>
        <w:r>
          <w:fldChar w:fldCharType="separate"/>
        </w:r>
        <w:r w:rsidRPr="7C0EB7F4" w:rsidR="7C0EB7F4">
          <w:rPr>
            <w:rStyle w:val="Hyperlink"/>
          </w:rPr>
          <w:t>17</w:t>
        </w:r>
        <w:r>
          <w:fldChar w:fldCharType="end"/>
        </w:r>
      </w:hyperlink>
    </w:p>
    <w:p w:rsidR="0047007F" w:rsidP="7C0EB7F4" w:rsidRDefault="0047007F" w14:paraId="133DA4F9" w14:textId="6B1BFC36">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278212801">
        <w:r w:rsidRPr="7C0EB7F4" w:rsidR="7C0EB7F4">
          <w:rPr>
            <w:rStyle w:val="Hyperlink"/>
          </w:rPr>
          <w:t>4.2.</w:t>
        </w:r>
        <w:r>
          <w:tab/>
        </w:r>
        <w:r w:rsidRPr="7C0EB7F4" w:rsidR="7C0EB7F4">
          <w:rPr>
            <w:rStyle w:val="Hyperlink"/>
          </w:rPr>
          <w:t>Baseband integration</w:t>
        </w:r>
        <w:r>
          <w:tab/>
        </w:r>
        <w:r>
          <w:fldChar w:fldCharType="begin"/>
        </w:r>
        <w:r>
          <w:instrText xml:space="preserve">PAGEREF _Toc278212801 \h</w:instrText>
        </w:r>
        <w:r>
          <w:fldChar w:fldCharType="separate"/>
        </w:r>
        <w:r w:rsidRPr="7C0EB7F4" w:rsidR="7C0EB7F4">
          <w:rPr>
            <w:rStyle w:val="Hyperlink"/>
          </w:rPr>
          <w:t>17</w:t>
        </w:r>
        <w:r>
          <w:fldChar w:fldCharType="end"/>
        </w:r>
      </w:hyperlink>
    </w:p>
    <w:p w:rsidR="0047007F" w:rsidP="7C0EB7F4" w:rsidRDefault="0047007F" w14:paraId="3EEE9E9A" w14:textId="29BAFD3A">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864541273">
        <w:r w:rsidRPr="7C0EB7F4" w:rsidR="7C0EB7F4">
          <w:rPr>
            <w:rStyle w:val="Hyperlink"/>
          </w:rPr>
          <w:t>4.3.</w:t>
        </w:r>
        <w:r>
          <w:tab/>
        </w:r>
        <w:r w:rsidRPr="7C0EB7F4" w:rsidR="7C0EB7F4">
          <w:rPr>
            <w:rStyle w:val="Hyperlink"/>
          </w:rPr>
          <w:t>IRU/DOT integration</w:t>
        </w:r>
        <w:r>
          <w:tab/>
        </w:r>
        <w:r>
          <w:fldChar w:fldCharType="begin"/>
        </w:r>
        <w:r>
          <w:instrText xml:space="preserve">PAGEREF _Toc1864541273 \h</w:instrText>
        </w:r>
        <w:r>
          <w:fldChar w:fldCharType="separate"/>
        </w:r>
        <w:r w:rsidRPr="7C0EB7F4" w:rsidR="7C0EB7F4">
          <w:rPr>
            <w:rStyle w:val="Hyperlink"/>
          </w:rPr>
          <w:t>17</w:t>
        </w:r>
        <w:r>
          <w:fldChar w:fldCharType="end"/>
        </w:r>
      </w:hyperlink>
    </w:p>
    <w:p w:rsidR="0047007F" w:rsidP="7C0EB7F4" w:rsidRDefault="0047007F" w14:paraId="634751FC" w14:textId="0F4BB5E4">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983719761">
        <w:r w:rsidRPr="7C0EB7F4" w:rsidR="7C0EB7F4">
          <w:rPr>
            <w:rStyle w:val="Hyperlink"/>
          </w:rPr>
          <w:t>4.4.</w:t>
        </w:r>
        <w:r>
          <w:tab/>
        </w:r>
        <w:r w:rsidRPr="7C0EB7F4" w:rsidR="7C0EB7F4">
          <w:rPr>
            <w:rStyle w:val="Hyperlink"/>
          </w:rPr>
          <w:t>Performance Testing</w:t>
        </w:r>
        <w:r>
          <w:tab/>
        </w:r>
        <w:r>
          <w:fldChar w:fldCharType="begin"/>
        </w:r>
        <w:r>
          <w:instrText xml:space="preserve">PAGEREF _Toc1983719761 \h</w:instrText>
        </w:r>
        <w:r>
          <w:fldChar w:fldCharType="separate"/>
        </w:r>
        <w:r w:rsidRPr="7C0EB7F4" w:rsidR="7C0EB7F4">
          <w:rPr>
            <w:rStyle w:val="Hyperlink"/>
          </w:rPr>
          <w:t>17</w:t>
        </w:r>
        <w:r>
          <w:fldChar w:fldCharType="end"/>
        </w:r>
      </w:hyperlink>
    </w:p>
    <w:p w:rsidR="0047007F" w:rsidP="7C0EB7F4" w:rsidRDefault="0047007F" w14:paraId="42211ACC" w14:textId="27EA144A">
      <w:pPr>
        <w:pStyle w:val="TOC1"/>
        <w:tabs>
          <w:tab w:val="left" w:leader="none" w:pos="480"/>
          <w:tab w:val="right" w:leader="none" w:pos="9045"/>
        </w:tabs>
        <w:rPr>
          <w:rFonts w:ascii="Arial" w:hAnsi="Arial" w:eastAsia="" w:cs="" w:asciiTheme="minorAscii" w:hAnsiTheme="minorAscii" w:eastAsiaTheme="minorEastAsia" w:cstheme="minorBidi"/>
          <w:b w:val="0"/>
          <w:bCs w:val="0"/>
          <w:caps w:val="0"/>
          <w:smallCaps w:val="0"/>
          <w:noProof/>
          <w:color w:val="auto"/>
          <w:lang w:eastAsia="en-AU"/>
        </w:rPr>
      </w:pPr>
      <w:hyperlink w:anchor="_Toc1735915534">
        <w:r w:rsidRPr="7C0EB7F4" w:rsidR="7C0EB7F4">
          <w:rPr>
            <w:rStyle w:val="Hyperlink"/>
          </w:rPr>
          <w:t>5.</w:t>
        </w:r>
        <w:r>
          <w:tab/>
        </w:r>
        <w:r w:rsidRPr="7C0EB7F4" w:rsidR="7C0EB7F4">
          <w:rPr>
            <w:rStyle w:val="Hyperlink"/>
          </w:rPr>
          <w:t>Hardware Labels</w:t>
        </w:r>
        <w:r>
          <w:tab/>
        </w:r>
        <w:r>
          <w:fldChar w:fldCharType="begin"/>
        </w:r>
        <w:r>
          <w:instrText xml:space="preserve">PAGEREF _Toc1735915534 \h</w:instrText>
        </w:r>
        <w:r>
          <w:fldChar w:fldCharType="separate"/>
        </w:r>
        <w:r w:rsidRPr="7C0EB7F4" w:rsidR="7C0EB7F4">
          <w:rPr>
            <w:rStyle w:val="Hyperlink"/>
          </w:rPr>
          <w:t>17</w:t>
        </w:r>
        <w:r>
          <w:fldChar w:fldCharType="end"/>
        </w:r>
      </w:hyperlink>
    </w:p>
    <w:p w:rsidR="0047007F" w:rsidP="7C0EB7F4" w:rsidRDefault="0047007F" w14:paraId="0B0DCD51" w14:textId="4C0A5C33">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550036046">
        <w:r w:rsidRPr="7C0EB7F4" w:rsidR="7C0EB7F4">
          <w:rPr>
            <w:rStyle w:val="Hyperlink"/>
          </w:rPr>
          <w:t>5.1.</w:t>
        </w:r>
        <w:r>
          <w:tab/>
        </w:r>
        <w:r w:rsidRPr="7C0EB7F4" w:rsidR="7C0EB7F4">
          <w:rPr>
            <w:rStyle w:val="Hyperlink"/>
          </w:rPr>
          <w:t>Labelling by Multi Operator DAS Constructor for Telstra lead carrier sites</w:t>
        </w:r>
        <w:r>
          <w:tab/>
        </w:r>
        <w:r>
          <w:fldChar w:fldCharType="begin"/>
        </w:r>
        <w:r>
          <w:instrText xml:space="preserve">PAGEREF _Toc1550036046 \h</w:instrText>
        </w:r>
        <w:r>
          <w:fldChar w:fldCharType="separate"/>
        </w:r>
        <w:r w:rsidRPr="7C0EB7F4" w:rsidR="7C0EB7F4">
          <w:rPr>
            <w:rStyle w:val="Hyperlink"/>
          </w:rPr>
          <w:t>17</w:t>
        </w:r>
        <w:r>
          <w:fldChar w:fldCharType="end"/>
        </w:r>
      </w:hyperlink>
    </w:p>
    <w:p w:rsidR="0047007F" w:rsidP="7C0EB7F4" w:rsidRDefault="0047007F" w14:paraId="2B8A61A9" w14:textId="4B5FC911">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624891468">
        <w:r w:rsidRPr="7C0EB7F4" w:rsidR="7C0EB7F4">
          <w:rPr>
            <w:rStyle w:val="Hyperlink"/>
          </w:rPr>
          <w:t>5.2.</w:t>
        </w:r>
        <w:r>
          <w:tab/>
        </w:r>
        <w:r w:rsidRPr="7C0EB7F4" w:rsidR="7C0EB7F4">
          <w:rPr>
            <w:rStyle w:val="Hyperlink"/>
          </w:rPr>
          <w:t>Labelling by Telstra RBS Constructor</w:t>
        </w:r>
        <w:r>
          <w:tab/>
        </w:r>
        <w:r>
          <w:fldChar w:fldCharType="begin"/>
        </w:r>
        <w:r>
          <w:instrText xml:space="preserve">PAGEREF _Toc1624891468 \h</w:instrText>
        </w:r>
        <w:r>
          <w:fldChar w:fldCharType="separate"/>
        </w:r>
        <w:r w:rsidRPr="7C0EB7F4" w:rsidR="7C0EB7F4">
          <w:rPr>
            <w:rStyle w:val="Hyperlink"/>
          </w:rPr>
          <w:t>17</w:t>
        </w:r>
        <w:r>
          <w:fldChar w:fldCharType="end"/>
        </w:r>
      </w:hyperlink>
    </w:p>
    <w:p w:rsidR="0047007F" w:rsidP="7C0EB7F4" w:rsidRDefault="0047007F" w14:paraId="76D163F0" w14:textId="7D17732E">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2106508789">
        <w:r w:rsidRPr="7C0EB7F4" w:rsidR="7C0EB7F4">
          <w:rPr>
            <w:rStyle w:val="Hyperlink"/>
          </w:rPr>
          <w:t>5.3.</w:t>
        </w:r>
        <w:r>
          <w:tab/>
        </w:r>
        <w:r w:rsidRPr="7C0EB7F4" w:rsidR="7C0EB7F4">
          <w:rPr>
            <w:rStyle w:val="Hyperlink"/>
          </w:rPr>
          <w:t>Cable labelling</w:t>
        </w:r>
        <w:r>
          <w:tab/>
        </w:r>
        <w:r>
          <w:fldChar w:fldCharType="begin"/>
        </w:r>
        <w:r>
          <w:instrText xml:space="preserve">PAGEREF _Toc2106508789 \h</w:instrText>
        </w:r>
        <w:r>
          <w:fldChar w:fldCharType="separate"/>
        </w:r>
        <w:r w:rsidRPr="7C0EB7F4" w:rsidR="7C0EB7F4">
          <w:rPr>
            <w:rStyle w:val="Hyperlink"/>
          </w:rPr>
          <w:t>18</w:t>
        </w:r>
        <w:r>
          <w:fldChar w:fldCharType="end"/>
        </w:r>
      </w:hyperlink>
    </w:p>
    <w:p w:rsidR="0047007F" w:rsidP="7C0EB7F4" w:rsidRDefault="0047007F" w14:paraId="59F3DC55" w14:textId="4BE9DEB8">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630035110">
        <w:r w:rsidRPr="7C0EB7F4" w:rsidR="7C0EB7F4">
          <w:rPr>
            <w:rStyle w:val="Hyperlink"/>
          </w:rPr>
          <w:t>5.4.</w:t>
        </w:r>
        <w:r>
          <w:tab/>
        </w:r>
        <w:r w:rsidRPr="7C0EB7F4" w:rsidR="7C0EB7F4">
          <w:rPr>
            <w:rStyle w:val="Hyperlink"/>
          </w:rPr>
          <w:t>Indoor Connect 8855 Labelling for RBS constructors</w:t>
        </w:r>
        <w:r>
          <w:tab/>
        </w:r>
        <w:r>
          <w:fldChar w:fldCharType="begin"/>
        </w:r>
        <w:r>
          <w:instrText xml:space="preserve">PAGEREF _Toc630035110 \h</w:instrText>
        </w:r>
        <w:r>
          <w:fldChar w:fldCharType="separate"/>
        </w:r>
        <w:r w:rsidRPr="7C0EB7F4" w:rsidR="7C0EB7F4">
          <w:rPr>
            <w:rStyle w:val="Hyperlink"/>
          </w:rPr>
          <w:t>18</w:t>
        </w:r>
        <w:r>
          <w:fldChar w:fldCharType="end"/>
        </w:r>
      </w:hyperlink>
    </w:p>
    <w:p w:rsidR="0047007F" w:rsidP="7C0EB7F4" w:rsidRDefault="0047007F" w14:paraId="7B588350" w14:textId="4943737E">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249726007">
        <w:r w:rsidRPr="7C0EB7F4" w:rsidR="7C0EB7F4">
          <w:rPr>
            <w:rStyle w:val="Hyperlink"/>
          </w:rPr>
          <w:t>5.5.</w:t>
        </w:r>
        <w:r>
          <w:tab/>
        </w:r>
        <w:r w:rsidRPr="7C0EB7F4" w:rsidR="7C0EB7F4">
          <w:rPr>
            <w:rStyle w:val="Hyperlink"/>
          </w:rPr>
          <w:t>IRU Label for DAS constructors</w:t>
        </w:r>
        <w:r>
          <w:tab/>
        </w:r>
        <w:r>
          <w:fldChar w:fldCharType="begin"/>
        </w:r>
        <w:r>
          <w:instrText xml:space="preserve">PAGEREF _Toc1249726007 \h</w:instrText>
        </w:r>
        <w:r>
          <w:fldChar w:fldCharType="separate"/>
        </w:r>
        <w:r w:rsidRPr="7C0EB7F4" w:rsidR="7C0EB7F4">
          <w:rPr>
            <w:rStyle w:val="Hyperlink"/>
          </w:rPr>
          <w:t>18</w:t>
        </w:r>
        <w:r>
          <w:fldChar w:fldCharType="end"/>
        </w:r>
      </w:hyperlink>
    </w:p>
    <w:p w:rsidR="0047007F" w:rsidP="7C0EB7F4" w:rsidRDefault="0047007F" w14:paraId="0DB29D7C" w14:textId="71D2B929">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79032262">
        <w:r w:rsidRPr="7C0EB7F4" w:rsidR="7C0EB7F4">
          <w:rPr>
            <w:rStyle w:val="Hyperlink"/>
          </w:rPr>
          <w:t>5.6.</w:t>
        </w:r>
        <w:r>
          <w:tab/>
        </w:r>
        <w:r w:rsidRPr="7C0EB7F4" w:rsidR="7C0EB7F4">
          <w:rPr>
            <w:rStyle w:val="Hyperlink"/>
          </w:rPr>
          <w:t>DOT antenna label for DAS constructors</w:t>
        </w:r>
        <w:r>
          <w:tab/>
        </w:r>
        <w:r>
          <w:fldChar w:fldCharType="begin"/>
        </w:r>
        <w:r>
          <w:instrText xml:space="preserve">PAGEREF _Toc179032262 \h</w:instrText>
        </w:r>
        <w:r>
          <w:fldChar w:fldCharType="separate"/>
        </w:r>
        <w:r w:rsidRPr="7C0EB7F4" w:rsidR="7C0EB7F4">
          <w:rPr>
            <w:rStyle w:val="Hyperlink"/>
          </w:rPr>
          <w:t>19</w:t>
        </w:r>
        <w:r>
          <w:fldChar w:fldCharType="end"/>
        </w:r>
      </w:hyperlink>
    </w:p>
    <w:p w:rsidR="0047007F" w:rsidP="7C0EB7F4" w:rsidRDefault="0047007F" w14:paraId="1850569F" w14:textId="25FEBF2D">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64298339">
        <w:r w:rsidRPr="7C0EB7F4" w:rsidR="7C0EB7F4">
          <w:rPr>
            <w:rStyle w:val="Hyperlink"/>
          </w:rPr>
          <w:t>5.7.</w:t>
        </w:r>
        <w:r>
          <w:tab/>
        </w:r>
        <w:r w:rsidRPr="7C0EB7F4" w:rsidR="7C0EB7F4">
          <w:rPr>
            <w:rStyle w:val="Hyperlink"/>
          </w:rPr>
          <w:t>Power D608 Label for DAS constructors</w:t>
        </w:r>
        <w:r>
          <w:tab/>
        </w:r>
        <w:r>
          <w:fldChar w:fldCharType="begin"/>
        </w:r>
        <w:r>
          <w:instrText xml:space="preserve">PAGEREF _Toc64298339 \h</w:instrText>
        </w:r>
        <w:r>
          <w:fldChar w:fldCharType="separate"/>
        </w:r>
        <w:r w:rsidRPr="7C0EB7F4" w:rsidR="7C0EB7F4">
          <w:rPr>
            <w:rStyle w:val="Hyperlink"/>
          </w:rPr>
          <w:t>19</w:t>
        </w:r>
        <w:r>
          <w:fldChar w:fldCharType="end"/>
        </w:r>
      </w:hyperlink>
    </w:p>
    <w:p w:rsidR="0047007F" w:rsidP="7C0EB7F4" w:rsidRDefault="0047007F" w14:paraId="5D17CA8E" w14:textId="18E4AC0E">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802921881">
        <w:r w:rsidRPr="7C0EB7F4" w:rsidR="7C0EB7F4">
          <w:rPr>
            <w:rStyle w:val="Hyperlink"/>
          </w:rPr>
          <w:t>5.8.</w:t>
        </w:r>
        <w:r>
          <w:tab/>
        </w:r>
        <w:r w:rsidRPr="7C0EB7F4" w:rsidR="7C0EB7F4">
          <w:rPr>
            <w:rStyle w:val="Hyperlink"/>
          </w:rPr>
          <w:t>RF point of interconnect label for RBS constructors</w:t>
        </w:r>
        <w:r>
          <w:tab/>
        </w:r>
        <w:r>
          <w:fldChar w:fldCharType="begin"/>
        </w:r>
        <w:r>
          <w:instrText xml:space="preserve">PAGEREF _Toc1802921881 \h</w:instrText>
        </w:r>
        <w:r>
          <w:fldChar w:fldCharType="separate"/>
        </w:r>
        <w:r w:rsidRPr="7C0EB7F4" w:rsidR="7C0EB7F4">
          <w:rPr>
            <w:rStyle w:val="Hyperlink"/>
          </w:rPr>
          <w:t>19</w:t>
        </w:r>
        <w:r>
          <w:fldChar w:fldCharType="end"/>
        </w:r>
      </w:hyperlink>
    </w:p>
    <w:p w:rsidR="0047007F" w:rsidP="7C0EB7F4" w:rsidRDefault="0047007F" w14:paraId="74C29DA6" w14:textId="11E5DAB9">
      <w:pPr>
        <w:pStyle w:val="TOC2"/>
        <w:tabs>
          <w:tab w:val="left" w:leader="none" w:pos="600"/>
          <w:tab w:val="right" w:leader="none" w:pos="9045"/>
        </w:tabs>
        <w:rPr>
          <w:rFonts w:eastAsia="" w:cs="" w:eastAsiaTheme="minorEastAsia" w:cstheme="minorBidi"/>
          <w:b w:val="0"/>
          <w:bCs w:val="0"/>
          <w:noProof/>
          <w:color w:val="auto"/>
          <w:sz w:val="24"/>
          <w:szCs w:val="24"/>
          <w:lang w:eastAsia="en-AU"/>
        </w:rPr>
      </w:pPr>
      <w:hyperlink w:anchor="_Toc1149925574">
        <w:r w:rsidRPr="7C0EB7F4" w:rsidR="7C0EB7F4">
          <w:rPr>
            <w:rStyle w:val="Hyperlink"/>
          </w:rPr>
          <w:t>5.9.</w:t>
        </w:r>
        <w:r>
          <w:tab/>
        </w:r>
        <w:r w:rsidRPr="7C0EB7F4" w:rsidR="7C0EB7F4">
          <w:rPr>
            <w:rStyle w:val="Hyperlink"/>
          </w:rPr>
          <w:t>Label Templates for DAS constructors</w:t>
        </w:r>
        <w:r>
          <w:tab/>
        </w:r>
        <w:r>
          <w:fldChar w:fldCharType="begin"/>
        </w:r>
        <w:r>
          <w:instrText xml:space="preserve">PAGEREF _Toc1149925574 \h</w:instrText>
        </w:r>
        <w:r>
          <w:fldChar w:fldCharType="separate"/>
        </w:r>
        <w:r w:rsidRPr="7C0EB7F4" w:rsidR="7C0EB7F4">
          <w:rPr>
            <w:rStyle w:val="Hyperlink"/>
          </w:rPr>
          <w:t>19</w:t>
        </w:r>
        <w:r>
          <w:fldChar w:fldCharType="end"/>
        </w:r>
      </w:hyperlink>
    </w:p>
    <w:p w:rsidR="0047007F" w:rsidP="7C0EB7F4" w:rsidRDefault="0047007F" w14:paraId="6926D101" w14:textId="13B8CBE2">
      <w:pPr>
        <w:pStyle w:val="TOC1"/>
        <w:tabs>
          <w:tab w:val="left" w:leader="none" w:pos="480"/>
          <w:tab w:val="right" w:leader="none" w:pos="9045"/>
        </w:tabs>
        <w:rPr>
          <w:rFonts w:ascii="Arial" w:hAnsi="Arial" w:eastAsia="" w:cs="" w:asciiTheme="minorAscii" w:hAnsiTheme="minorAscii" w:eastAsiaTheme="minorEastAsia" w:cstheme="minorBidi"/>
          <w:b w:val="0"/>
          <w:bCs w:val="0"/>
          <w:caps w:val="0"/>
          <w:smallCaps w:val="0"/>
          <w:noProof/>
          <w:color w:val="auto"/>
          <w:lang w:eastAsia="en-AU"/>
        </w:rPr>
      </w:pPr>
      <w:hyperlink w:anchor="_Toc324046219">
        <w:r w:rsidRPr="7C0EB7F4" w:rsidR="7C0EB7F4">
          <w:rPr>
            <w:rStyle w:val="Hyperlink"/>
          </w:rPr>
          <w:t>6.</w:t>
        </w:r>
        <w:r>
          <w:tab/>
        </w:r>
        <w:r w:rsidRPr="7C0EB7F4" w:rsidR="7C0EB7F4">
          <w:rPr>
            <w:rStyle w:val="Hyperlink"/>
          </w:rPr>
          <w:t>References</w:t>
        </w:r>
        <w:r>
          <w:tab/>
        </w:r>
        <w:r>
          <w:fldChar w:fldCharType="begin"/>
        </w:r>
        <w:r>
          <w:instrText xml:space="preserve">PAGEREF _Toc324046219 \h</w:instrText>
        </w:r>
        <w:r>
          <w:fldChar w:fldCharType="separate"/>
        </w:r>
        <w:r w:rsidRPr="7C0EB7F4" w:rsidR="7C0EB7F4">
          <w:rPr>
            <w:rStyle w:val="Hyperlink"/>
          </w:rPr>
          <w:t>20</w:t>
        </w:r>
        <w:r>
          <w:fldChar w:fldCharType="end"/>
        </w:r>
      </w:hyperlink>
    </w:p>
    <w:p w:rsidR="0047007F" w:rsidP="7C0EB7F4" w:rsidRDefault="0047007F" w14:paraId="112CFC31" w14:textId="4E2E613A">
      <w:pPr>
        <w:pStyle w:val="TOC1"/>
        <w:tabs>
          <w:tab w:val="left" w:leader="none" w:pos="480"/>
          <w:tab w:val="right" w:leader="none" w:pos="9045"/>
        </w:tabs>
        <w:rPr>
          <w:rFonts w:ascii="Arial" w:hAnsi="Arial" w:eastAsia="" w:cs="" w:asciiTheme="minorAscii" w:hAnsiTheme="minorAscii" w:eastAsiaTheme="minorEastAsia" w:cstheme="minorBidi"/>
          <w:b w:val="0"/>
          <w:bCs w:val="0"/>
          <w:caps w:val="0"/>
          <w:smallCaps w:val="0"/>
          <w:noProof/>
          <w:color w:val="auto"/>
          <w:lang w:eastAsia="en-AU"/>
        </w:rPr>
      </w:pPr>
      <w:hyperlink w:anchor="_Toc80518938">
        <w:r w:rsidRPr="7C0EB7F4" w:rsidR="7C0EB7F4">
          <w:rPr>
            <w:rStyle w:val="Hyperlink"/>
          </w:rPr>
          <w:t>7.</w:t>
        </w:r>
        <w:r>
          <w:tab/>
        </w:r>
        <w:r w:rsidRPr="7C0EB7F4" w:rsidR="7C0EB7F4">
          <w:rPr>
            <w:rStyle w:val="Hyperlink"/>
          </w:rPr>
          <w:t>Definitions</w:t>
        </w:r>
        <w:r>
          <w:tab/>
        </w:r>
        <w:r>
          <w:fldChar w:fldCharType="begin"/>
        </w:r>
        <w:r>
          <w:instrText xml:space="preserve">PAGEREF _Toc80518938 \h</w:instrText>
        </w:r>
        <w:r>
          <w:fldChar w:fldCharType="separate"/>
        </w:r>
        <w:r w:rsidRPr="7C0EB7F4" w:rsidR="7C0EB7F4">
          <w:rPr>
            <w:rStyle w:val="Hyperlink"/>
          </w:rPr>
          <w:t>21</w:t>
        </w:r>
        <w:r>
          <w:fldChar w:fldCharType="end"/>
        </w:r>
      </w:hyperlink>
    </w:p>
    <w:p w:rsidR="0047007F" w:rsidP="7C0EB7F4" w:rsidRDefault="0047007F" w14:paraId="05D39BB3" w14:textId="5BBDD7C0">
      <w:pPr>
        <w:pStyle w:val="TOC1"/>
        <w:tabs>
          <w:tab w:val="left" w:leader="none" w:pos="480"/>
          <w:tab w:val="right" w:leader="none" w:pos="9045"/>
        </w:tabs>
        <w:rPr>
          <w:rFonts w:ascii="Arial" w:hAnsi="Arial" w:eastAsia="" w:cs="" w:asciiTheme="minorAscii" w:hAnsiTheme="minorAscii" w:eastAsiaTheme="minorEastAsia" w:cstheme="minorBidi"/>
          <w:b w:val="0"/>
          <w:bCs w:val="0"/>
          <w:caps w:val="0"/>
          <w:smallCaps w:val="0"/>
          <w:noProof/>
          <w:color w:val="auto"/>
          <w:lang w:eastAsia="en-AU"/>
        </w:rPr>
      </w:pPr>
      <w:hyperlink w:anchor="_Toc52212089">
        <w:r w:rsidRPr="7C0EB7F4" w:rsidR="7C0EB7F4">
          <w:rPr>
            <w:rStyle w:val="Hyperlink"/>
          </w:rPr>
          <w:t>8.</w:t>
        </w:r>
        <w:r>
          <w:tab/>
        </w:r>
        <w:r w:rsidRPr="7C0EB7F4" w:rsidR="7C0EB7F4">
          <w:rPr>
            <w:rStyle w:val="Hyperlink"/>
          </w:rPr>
          <w:t>Document Control Sheet</w:t>
        </w:r>
        <w:r>
          <w:tab/>
        </w:r>
        <w:r>
          <w:fldChar w:fldCharType="begin"/>
        </w:r>
        <w:r>
          <w:instrText xml:space="preserve">PAGEREF _Toc52212089 \h</w:instrText>
        </w:r>
        <w:r>
          <w:fldChar w:fldCharType="separate"/>
        </w:r>
        <w:r w:rsidRPr="7C0EB7F4" w:rsidR="7C0EB7F4">
          <w:rPr>
            <w:rStyle w:val="Hyperlink"/>
          </w:rPr>
          <w:t>21</w:t>
        </w:r>
        <w:r>
          <w:fldChar w:fldCharType="end"/>
        </w:r>
      </w:hyperlink>
    </w:p>
    <w:p w:rsidR="00BC3321" w:rsidRDefault="000B6AD5" w14:paraId="011C9876" w14:textId="2208E8D6">
      <w:pPr>
        <w:rPr>
          <w:rFonts w:cs="Calibri"/>
          <w:szCs w:val="19"/>
        </w:rPr>
      </w:pPr>
      <w:r>
        <w:rPr>
          <w:rFonts w:cs="Calibri"/>
          <w:szCs w:val="19"/>
        </w:rPr>
        <w:fldChar w:fldCharType="end"/>
      </w:r>
    </w:p>
    <w:p w:rsidR="000B7931" w:rsidRDefault="000B7931" w14:paraId="513611FD" w14:textId="0737922A">
      <w:pPr>
        <w:rPr>
          <w:rFonts w:cs="Calibri"/>
          <w:b/>
          <w:color w:val="004D9D"/>
          <w:szCs w:val="28"/>
        </w:rPr>
      </w:pPr>
      <w:bookmarkStart w:name="_Toc202452154" w:id="0"/>
      <w:r>
        <w:br w:type="page"/>
      </w:r>
    </w:p>
    <w:p w:rsidR="000548D6" w:rsidP="00DB1FCC" w:rsidRDefault="002A31D8" w14:paraId="56DABE0D" w14:textId="14DF2FB6">
      <w:pPr>
        <w:pStyle w:val="Heading1"/>
        <w:tabs>
          <w:tab w:val="clear" w:pos="340"/>
        </w:tabs>
        <w:rPr/>
      </w:pPr>
      <w:bookmarkStart w:name="_Toc1999771633" w:id="2107837130"/>
      <w:r w:rsidR="002A31D8">
        <w:rPr/>
        <w:t>Scope</w:t>
      </w:r>
      <w:bookmarkEnd w:id="0"/>
      <w:bookmarkEnd w:id="2107837130"/>
    </w:p>
    <w:p w:rsidR="009459D3" w:rsidP="000548D6" w:rsidRDefault="00EE08DC" w14:paraId="563D7E01" w14:textId="3E10C073">
      <w:pPr>
        <w:pStyle w:val="Spacer"/>
      </w:pPr>
      <w:r>
        <w:t>This document describes guidelines for the Ericsson Multi-operator Radio DOT deployments that will be supported by Telstra as a lead carrier</w:t>
      </w:r>
      <w:r w:rsidR="002B79FD">
        <w:t xml:space="preserve"> or </w:t>
      </w:r>
      <w:r w:rsidR="009954F3">
        <w:t xml:space="preserve">as </w:t>
      </w:r>
      <w:r w:rsidR="002B79FD">
        <w:t xml:space="preserve">a </w:t>
      </w:r>
      <w:r w:rsidR="001B4480">
        <w:t>donor</w:t>
      </w:r>
      <w:r w:rsidR="002B79FD">
        <w:t xml:space="preserve"> carrier</w:t>
      </w:r>
      <w:r>
        <w:t xml:space="preserve">. </w:t>
      </w:r>
      <w:r w:rsidR="002D4455">
        <w:t>Donor</w:t>
      </w:r>
      <w:r>
        <w:t xml:space="preserve"> operators may connect through Telstra owned Indoor Connect product to feed donor radio signal into Indoor Radio Unit. </w:t>
      </w:r>
      <w:r w:rsidR="009459D3">
        <w:t xml:space="preserve">Telstra may connect </w:t>
      </w:r>
      <w:r w:rsidR="00FF13D7">
        <w:t>r</w:t>
      </w:r>
      <w:r w:rsidR="009459D3">
        <w:t xml:space="preserve">emote radio unit to </w:t>
      </w:r>
      <w:r w:rsidR="007618CC">
        <w:t>lead carrier</w:t>
      </w:r>
      <w:r w:rsidR="00133D70">
        <w:t xml:space="preserve"> managed Indoor Connect 8855 to join the existing DAS site</w:t>
      </w:r>
      <w:r w:rsidR="007618CC">
        <w:t xml:space="preserve"> as a </w:t>
      </w:r>
      <w:r w:rsidR="00107E9C">
        <w:t>donor</w:t>
      </w:r>
      <w:r w:rsidR="007618CC">
        <w:t xml:space="preserve"> carrier</w:t>
      </w:r>
      <w:r w:rsidR="00133D70">
        <w:t xml:space="preserve">. </w:t>
      </w:r>
    </w:p>
    <w:p w:rsidR="00CD30F6" w:rsidP="000548D6" w:rsidRDefault="004B1079" w14:paraId="284ABF65" w14:textId="02269C7C">
      <w:pPr>
        <w:pStyle w:val="Spacer"/>
      </w:pPr>
      <w:r>
        <w:t xml:space="preserve">The intended audience of this document </w:t>
      </w:r>
      <w:r w:rsidR="00D551BB">
        <w:t>is any</w:t>
      </w:r>
      <w:r w:rsidR="00AA02D0">
        <w:t xml:space="preserve"> entity</w:t>
      </w:r>
      <w:r w:rsidR="00DB5D63">
        <w:t xml:space="preserve"> </w:t>
      </w:r>
      <w:r w:rsidR="00C306A2">
        <w:t>designing</w:t>
      </w:r>
      <w:r>
        <w:t xml:space="preserve"> </w:t>
      </w:r>
      <w:r w:rsidR="00DB5D63">
        <w:t xml:space="preserve">and </w:t>
      </w:r>
      <w:r w:rsidR="00C306A2">
        <w:t>installing</w:t>
      </w:r>
      <w:r>
        <w:t xml:space="preserve"> </w:t>
      </w:r>
      <w:r w:rsidR="00C6363B">
        <w:t xml:space="preserve">the </w:t>
      </w:r>
      <w:r w:rsidR="00EE08DC">
        <w:t xml:space="preserve">Radio DOT products </w:t>
      </w:r>
      <w:r w:rsidR="00F97D18">
        <w:t>built to share with multiple operators</w:t>
      </w:r>
      <w:r>
        <w:t>.</w:t>
      </w:r>
      <w:r w:rsidR="00955DBC">
        <w:t xml:space="preserve"> </w:t>
      </w:r>
      <w:r w:rsidR="00386E46">
        <w:t>This document is to be read in conjunction with CIP003</w:t>
      </w:r>
      <w:r w:rsidR="00E640FE">
        <w:t>8 Approved IBC Components</w:t>
      </w:r>
      <w:r w:rsidR="00DB1413">
        <w:t xml:space="preserve"> and the </w:t>
      </w:r>
      <w:r w:rsidR="009C3160">
        <w:t>MCF Design Guidelines for Distributed Antenna Systems</w:t>
      </w:r>
      <w:r w:rsidR="0011644E">
        <w:t xml:space="preserve">. It assumes knowledge of the </w:t>
      </w:r>
      <w:r w:rsidR="00F97D18">
        <w:t>Ericsson Radio DOT</w:t>
      </w:r>
      <w:r w:rsidR="0011644E">
        <w:t xml:space="preserve"> product and DAS design concepts. Relevant Australian Standards and building codes must be followed during the design and installation of DAS products. Any </w:t>
      </w:r>
      <w:r w:rsidR="00AA02D0">
        <w:t>document</w:t>
      </w:r>
      <w:r w:rsidR="0011644E">
        <w:t xml:space="preserve"> </w:t>
      </w:r>
      <w:r w:rsidR="00D96017">
        <w:t>issues</w:t>
      </w:r>
      <w:r w:rsidR="0011644E">
        <w:t xml:space="preserve"> to be raised with the author for resolution.</w:t>
      </w:r>
    </w:p>
    <w:p w:rsidR="00DF7B08" w:rsidP="000548D6" w:rsidRDefault="00DF7B08" w14:paraId="1812A3C7" w14:textId="77777777">
      <w:pPr>
        <w:pStyle w:val="Spacer"/>
      </w:pPr>
    </w:p>
    <w:p w:rsidR="008E7487" w:rsidP="000548D6" w:rsidRDefault="008E7487" w14:paraId="0530A77D" w14:textId="77777777">
      <w:pPr>
        <w:pStyle w:val="Spacer"/>
      </w:pPr>
    </w:p>
    <w:p w:rsidR="00797D16" w:rsidP="00DB1FCC" w:rsidRDefault="00797D16" w14:paraId="5E82C72C" w14:textId="1BDE61B5">
      <w:pPr>
        <w:pStyle w:val="Heading1"/>
        <w:tabs>
          <w:tab w:val="clear" w:pos="340"/>
        </w:tabs>
        <w:rPr/>
      </w:pPr>
      <w:bookmarkStart w:name="_Toc202452155" w:id="2"/>
      <w:bookmarkStart w:name="_Toc468457643" w:id="468233461"/>
      <w:r w:rsidR="00797D16">
        <w:rPr/>
        <w:t>Products</w:t>
      </w:r>
      <w:bookmarkEnd w:id="2"/>
      <w:bookmarkEnd w:id="468233461"/>
    </w:p>
    <w:p w:rsidRPr="0029354E" w:rsidR="0029354E" w:rsidP="0029354E" w:rsidRDefault="009A73E1" w14:paraId="0CDBAAB0" w14:textId="60553D8A">
      <w:pPr>
        <w:pStyle w:val="BodyText"/>
      </w:pPr>
      <w:r>
        <w:t>This section describes Radio DOT hardware that enables the multi-operator shar</w:t>
      </w:r>
      <w:r w:rsidR="008B4958">
        <w:t xml:space="preserve">ed Radio DOT system. </w:t>
      </w:r>
    </w:p>
    <w:p w:rsidR="00187837" w:rsidP="00DB1FCC" w:rsidRDefault="00187837" w14:paraId="1CFEF0F5" w14:textId="4954C7B9">
      <w:pPr>
        <w:pStyle w:val="Heading2"/>
        <w:rPr/>
      </w:pPr>
      <w:bookmarkStart w:name="_Toc202452156" w:id="4"/>
      <w:bookmarkStart w:name="_Toc145528527" w:id="6"/>
      <w:bookmarkStart w:name="_Toc2079926519" w:id="2064903865"/>
      <w:r w:rsidR="00187837">
        <w:rPr/>
        <w:t>Indoor Radio Unit (IRU)</w:t>
      </w:r>
      <w:bookmarkEnd w:id="4"/>
      <w:bookmarkEnd w:id="2064903865"/>
    </w:p>
    <w:bookmarkEnd w:id="6"/>
    <w:p w:rsidR="00E36AA0" w:rsidRDefault="00574EB1" w14:paraId="5C87846F" w14:textId="79E4B40A">
      <w:pPr>
        <w:rPr>
          <w:rFonts w:cs="Calibri"/>
          <w:szCs w:val="19"/>
        </w:rPr>
      </w:pPr>
      <w:r>
        <w:rPr>
          <w:rFonts w:cs="Calibri"/>
          <w:szCs w:val="19"/>
        </w:rPr>
        <w:t>The IRU is a</w:t>
      </w:r>
      <w:r w:rsidR="00E003D2">
        <w:rPr>
          <w:rFonts w:cs="Calibri"/>
          <w:szCs w:val="19"/>
        </w:rPr>
        <w:t xml:space="preserve"> DC or AC powered device which transports cellular information between the Baseband and the DOT</w:t>
      </w:r>
      <w:r w:rsidR="007F00D4">
        <w:rPr>
          <w:rFonts w:cs="Calibri"/>
          <w:szCs w:val="19"/>
        </w:rPr>
        <w:t xml:space="preserve"> units. It receive</w:t>
      </w:r>
      <w:r w:rsidR="009D2437">
        <w:rPr>
          <w:rFonts w:cs="Calibri"/>
          <w:szCs w:val="19"/>
        </w:rPr>
        <w:t>s</w:t>
      </w:r>
      <w:r w:rsidR="007F00D4">
        <w:rPr>
          <w:rFonts w:cs="Calibri"/>
          <w:szCs w:val="19"/>
        </w:rPr>
        <w:t xml:space="preserve"> donor cellular information</w:t>
      </w:r>
      <w:r w:rsidR="00CB0AD7">
        <w:rPr>
          <w:rFonts w:cs="Calibri"/>
          <w:szCs w:val="19"/>
        </w:rPr>
        <w:t xml:space="preserve"> </w:t>
      </w:r>
      <w:r w:rsidR="007F00D4">
        <w:rPr>
          <w:rFonts w:cs="Calibri"/>
          <w:szCs w:val="19"/>
        </w:rPr>
        <w:t xml:space="preserve">in multi-operator scenarios </w:t>
      </w:r>
      <w:r w:rsidR="00CF6CDD">
        <w:rPr>
          <w:rFonts w:cs="Calibri"/>
          <w:szCs w:val="19"/>
        </w:rPr>
        <w:t>and transmit</w:t>
      </w:r>
      <w:r w:rsidR="0029257A">
        <w:rPr>
          <w:rFonts w:cs="Calibri"/>
          <w:szCs w:val="19"/>
        </w:rPr>
        <w:t>s</w:t>
      </w:r>
      <w:r w:rsidR="00CF6CDD">
        <w:rPr>
          <w:rFonts w:cs="Calibri"/>
          <w:szCs w:val="19"/>
        </w:rPr>
        <w:t xml:space="preserve"> to shared DOT units. </w:t>
      </w:r>
      <w:r w:rsidR="00D43A9D">
        <w:rPr>
          <w:rFonts w:cs="Calibri"/>
          <w:szCs w:val="19"/>
        </w:rPr>
        <w:t xml:space="preserve">IRU 8850 is </w:t>
      </w:r>
      <w:r w:rsidR="005A2814">
        <w:rPr>
          <w:rFonts w:cs="Calibri"/>
          <w:szCs w:val="19"/>
        </w:rPr>
        <w:t>deployed and managed by</w:t>
      </w:r>
      <w:r w:rsidR="00A77DDF">
        <w:rPr>
          <w:rFonts w:cs="Calibri"/>
          <w:szCs w:val="19"/>
        </w:rPr>
        <w:t xml:space="preserve"> a</w:t>
      </w:r>
      <w:r w:rsidR="005A2814">
        <w:rPr>
          <w:rFonts w:cs="Calibri"/>
          <w:szCs w:val="19"/>
        </w:rPr>
        <w:t xml:space="preserve"> </w:t>
      </w:r>
      <w:r w:rsidR="00CB6C8C">
        <w:rPr>
          <w:rFonts w:cs="Calibri"/>
          <w:szCs w:val="19"/>
        </w:rPr>
        <w:t>lead carrier</w:t>
      </w:r>
      <w:r w:rsidR="005012A9">
        <w:rPr>
          <w:rFonts w:cs="Calibri"/>
          <w:szCs w:val="19"/>
        </w:rPr>
        <w:t xml:space="preserve"> and </w:t>
      </w:r>
      <w:r w:rsidR="002A5A6D">
        <w:rPr>
          <w:rFonts w:cs="Calibri"/>
          <w:szCs w:val="19"/>
        </w:rPr>
        <w:t xml:space="preserve">a single unit </w:t>
      </w:r>
      <w:r w:rsidR="005012A9">
        <w:rPr>
          <w:rFonts w:cs="Calibri"/>
          <w:szCs w:val="19"/>
        </w:rPr>
        <w:t xml:space="preserve">can </w:t>
      </w:r>
      <w:r w:rsidR="002A5A6D">
        <w:rPr>
          <w:rFonts w:cs="Calibri"/>
          <w:szCs w:val="19"/>
        </w:rPr>
        <w:t>operate</w:t>
      </w:r>
      <w:r w:rsidR="00673F94">
        <w:rPr>
          <w:rFonts w:cs="Calibri"/>
          <w:szCs w:val="19"/>
        </w:rPr>
        <w:t xml:space="preserve"> </w:t>
      </w:r>
      <w:r w:rsidR="002A5A6D">
        <w:rPr>
          <w:rFonts w:cs="Calibri"/>
          <w:szCs w:val="19"/>
        </w:rPr>
        <w:t>up to</w:t>
      </w:r>
      <w:r w:rsidR="00673F94">
        <w:rPr>
          <w:rFonts w:cs="Calibri"/>
          <w:szCs w:val="19"/>
        </w:rPr>
        <w:t>16 DOTs</w:t>
      </w:r>
      <w:r w:rsidR="002A5A6D">
        <w:rPr>
          <w:rFonts w:cs="Calibri"/>
          <w:szCs w:val="19"/>
        </w:rPr>
        <w:t xml:space="preserve">. </w:t>
      </w:r>
    </w:p>
    <w:p w:rsidR="00240977" w:rsidP="00170D9D" w:rsidRDefault="00240977" w14:paraId="0DE7946D" w14:textId="77777777">
      <w:pPr>
        <w:keepNext/>
      </w:pPr>
    </w:p>
    <w:p w:rsidR="003D2854" w:rsidP="00BD3949" w:rsidRDefault="00240977" w14:paraId="458EBECE" w14:textId="090131FE">
      <w:pPr>
        <w:keepNext/>
        <w:jc w:val="center"/>
      </w:pPr>
      <w:r w:rsidRPr="00240977">
        <w:rPr>
          <w:noProof/>
        </w:rPr>
        <w:drawing>
          <wp:inline distT="0" distB="0" distL="0" distR="0" wp14:anchorId="7925EC2C" wp14:editId="009174EE">
            <wp:extent cx="4902200" cy="1130300"/>
            <wp:effectExtent l="0" t="0" r="0" b="0"/>
            <wp:docPr id="15" name="Picture 14" descr="A close-up of a computer&#10;&#10;Description automatically generated">
              <a:extLst xmlns:a="http://schemas.openxmlformats.org/drawingml/2006/main">
                <a:ext uri="{FF2B5EF4-FFF2-40B4-BE49-F238E27FC236}">
                  <a16:creationId xmlns:a16="http://schemas.microsoft.com/office/drawing/2014/main" id="{59174053-760B-7919-CD28-153F9A6A9B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close-up of a computer&#10;&#10;Description automatically generated">
                      <a:extLst>
                        <a:ext uri="{FF2B5EF4-FFF2-40B4-BE49-F238E27FC236}">
                          <a16:creationId xmlns:a16="http://schemas.microsoft.com/office/drawing/2014/main" id="{59174053-760B-7919-CD28-153F9A6A9BC3}"/>
                        </a:ext>
                      </a:extLst>
                    </pic:cNvPr>
                    <pic:cNvPicPr>
                      <a:picLocks noChangeAspect="1"/>
                    </pic:cNvPicPr>
                  </pic:nvPicPr>
                  <pic:blipFill rotWithShape="1">
                    <a:blip r:embed="rId17" cstate="print">
                      <a:extLst>
                        <a:ext uri="{28A0092B-C50C-407E-A947-70E740481C1C}">
                          <a14:useLocalDpi xmlns:a14="http://schemas.microsoft.com/office/drawing/2010/main" val="0"/>
                        </a:ext>
                      </a:extLst>
                    </a:blip>
                    <a:srcRect l="8385" t="22315" r="6443" b="20116"/>
                    <a:stretch>
                      <a:fillRect/>
                    </a:stretch>
                  </pic:blipFill>
                  <pic:spPr bwMode="auto">
                    <a:xfrm>
                      <a:off x="0" y="0"/>
                      <a:ext cx="4902200" cy="1130300"/>
                    </a:xfrm>
                    <a:prstGeom prst="rect">
                      <a:avLst/>
                    </a:prstGeom>
                    <a:ln>
                      <a:noFill/>
                    </a:ln>
                    <a:extLst>
                      <a:ext uri="{53640926-AAD7-44D8-BBD7-CCE9431645EC}">
                        <a14:shadowObscured xmlns:a14="http://schemas.microsoft.com/office/drawing/2010/main"/>
                      </a:ext>
                    </a:extLst>
                  </pic:spPr>
                </pic:pic>
              </a:graphicData>
            </a:graphic>
          </wp:inline>
        </w:drawing>
      </w:r>
    </w:p>
    <w:p w:rsidR="00E72A8E" w:rsidP="00BD3949" w:rsidRDefault="00170D9D" w14:paraId="0B8BC91A" w14:textId="6B19AC65">
      <w:pPr>
        <w:pStyle w:val="Caption"/>
        <w:jc w:val="center"/>
      </w:pPr>
      <w:bookmarkStart w:name="_Toc218785474" w:id="7"/>
      <w:r>
        <w:t xml:space="preserve">Figure </w:t>
      </w:r>
      <w:r>
        <w:fldChar w:fldCharType="begin"/>
      </w:r>
      <w:r>
        <w:instrText>SEQ Figure \* ARABIC</w:instrText>
      </w:r>
      <w:r>
        <w:fldChar w:fldCharType="separate"/>
      </w:r>
      <w:r w:rsidR="008D0139">
        <w:rPr>
          <w:noProof/>
        </w:rPr>
        <w:t>1</w:t>
      </w:r>
      <w:r>
        <w:fldChar w:fldCharType="end"/>
      </w:r>
      <w:r>
        <w:t xml:space="preserve"> IRU 8850</w:t>
      </w:r>
      <w:bookmarkEnd w:id="7"/>
    </w:p>
    <w:p w:rsidRPr="00464543" w:rsidR="007F6AA4" w:rsidP="00464543" w:rsidRDefault="007F6AA4" w14:paraId="7F7102EE" w14:textId="77777777"/>
    <w:p w:rsidR="00894D96" w:rsidP="001E342D" w:rsidRDefault="00A605CC" w14:paraId="1D614860" w14:textId="3470CC3A">
      <w:pPr>
        <w:pStyle w:val="Heading2"/>
        <w:rPr/>
      </w:pPr>
      <w:bookmarkStart w:name="_Toc202452157" w:id="8"/>
      <w:bookmarkStart w:name="_Toc167181523" w:id="977709383"/>
      <w:r w:rsidR="00A605CC">
        <w:rPr/>
        <w:t>Radio DOT</w:t>
      </w:r>
      <w:bookmarkEnd w:id="8"/>
      <w:bookmarkEnd w:id="977709383"/>
    </w:p>
    <w:p w:rsidR="00571C56" w:rsidP="0029611B" w:rsidRDefault="003F6041" w14:paraId="1656ED52" w14:textId="312F9258">
      <w:pPr>
        <w:rPr>
          <w:rFonts w:cs="Calibri"/>
        </w:rPr>
      </w:pPr>
      <w:r w:rsidRPr="78CD3883" w:rsidR="003F6041">
        <w:rPr>
          <w:rFonts w:cs="Calibri"/>
        </w:rPr>
        <w:t xml:space="preserve">The </w:t>
      </w:r>
      <w:r w:rsidRPr="78CD3883" w:rsidR="00571C56">
        <w:rPr>
          <w:rFonts w:cs="Calibri"/>
        </w:rPr>
        <w:t>Radio DOT is a low power radio transceiver</w:t>
      </w:r>
      <w:r w:rsidRPr="78CD3883" w:rsidR="00854EAF">
        <w:rPr>
          <w:rFonts w:cs="Calibri"/>
        </w:rPr>
        <w:t xml:space="preserve"> which uses the signal and power interface from the IRU over the Radio DOT Interface (RDI). </w:t>
      </w:r>
      <w:r w:rsidRPr="78CD3883" w:rsidR="00AF3768">
        <w:rPr>
          <w:rFonts w:cs="Calibri"/>
        </w:rPr>
        <w:t xml:space="preserve">DOT 4455 B1 B3 B78K variant is used for multi-operator DOT deployment to </w:t>
      </w:r>
      <w:r w:rsidRPr="78CD3883" w:rsidR="00AF3768">
        <w:rPr>
          <w:rFonts w:cs="Calibri"/>
        </w:rPr>
        <w:t>comply with</w:t>
      </w:r>
      <w:r w:rsidRPr="78CD3883" w:rsidR="00AF3768">
        <w:rPr>
          <w:rFonts w:cs="Calibri"/>
        </w:rPr>
        <w:t xml:space="preserve"> MCF </w:t>
      </w:r>
      <w:r w:rsidRPr="78CD3883" w:rsidR="0053304F">
        <w:rPr>
          <w:rFonts w:cs="Calibri"/>
        </w:rPr>
        <w:t>Standard</w:t>
      </w:r>
      <w:r w:rsidRPr="78CD3883" w:rsidR="00AF3768">
        <w:rPr>
          <w:rFonts w:cs="Calibri"/>
        </w:rPr>
        <w:t xml:space="preserve"> </w:t>
      </w:r>
      <w:r w:rsidRPr="78CD3883" w:rsidR="00343F90">
        <w:rPr>
          <w:rFonts w:cs="Calibri"/>
        </w:rPr>
        <w:t xml:space="preserve">– </w:t>
      </w:r>
      <w:r w:rsidRPr="78CD3883" w:rsidR="00947911">
        <w:rPr>
          <w:rFonts w:cs="Calibri"/>
        </w:rPr>
        <w:t>1800, 2</w:t>
      </w:r>
      <w:r w:rsidRPr="78CD3883" w:rsidR="00947911">
        <w:rPr>
          <w:rFonts w:cs="Calibri"/>
        </w:rPr>
        <w:t xml:space="preserve">100, 3600MHz </w:t>
      </w:r>
      <w:r w:rsidRPr="78CD3883" w:rsidR="00A76444">
        <w:rPr>
          <w:rFonts w:cs="Calibri"/>
        </w:rPr>
        <w:t>2</w:t>
      </w:r>
      <w:r w:rsidRPr="78CD3883" w:rsidR="00D4018C">
        <w:rPr>
          <w:rFonts w:cs="Calibri"/>
        </w:rPr>
        <w:t xml:space="preserve">Tx </w:t>
      </w:r>
      <w:r w:rsidRPr="78CD3883" w:rsidR="00A76444">
        <w:rPr>
          <w:rFonts w:cs="Calibri"/>
        </w:rPr>
        <w:t>2</w:t>
      </w:r>
      <w:r w:rsidRPr="78CD3883" w:rsidR="00D4018C">
        <w:rPr>
          <w:rFonts w:cs="Calibri"/>
        </w:rPr>
        <w:t>Rx</w:t>
      </w:r>
      <w:r w:rsidRPr="78CD3883" w:rsidR="00AF3768">
        <w:rPr>
          <w:rFonts w:cs="Calibri"/>
        </w:rPr>
        <w:t xml:space="preserve"> </w:t>
      </w:r>
      <w:r w:rsidRPr="78CD3883" w:rsidR="007D720B">
        <w:rPr>
          <w:rFonts w:cs="Calibri"/>
        </w:rPr>
        <w:t>solution</w:t>
      </w:r>
      <w:r w:rsidRPr="78CD3883" w:rsidR="009F3807">
        <w:rPr>
          <w:rFonts w:cs="Calibri"/>
        </w:rPr>
        <w:t xml:space="preserve"> and managed by a </w:t>
      </w:r>
      <w:r w:rsidRPr="78CD3883" w:rsidR="003D30A4">
        <w:rPr>
          <w:rFonts w:cs="Calibri"/>
        </w:rPr>
        <w:t>lead</w:t>
      </w:r>
      <w:r w:rsidRPr="78CD3883" w:rsidR="009F3807">
        <w:rPr>
          <w:rFonts w:cs="Calibri"/>
        </w:rPr>
        <w:t xml:space="preserve"> operator</w:t>
      </w:r>
      <w:r w:rsidRPr="78CD3883" w:rsidR="007D720B">
        <w:rPr>
          <w:rFonts w:cs="Calibri"/>
        </w:rPr>
        <w:t xml:space="preserve">. DOT 4455 </w:t>
      </w:r>
      <w:r w:rsidRPr="78CD3883" w:rsidR="00FA6B6B">
        <w:rPr>
          <w:rFonts w:cs="Calibri"/>
        </w:rPr>
        <w:t xml:space="preserve">has electrical and optical </w:t>
      </w:r>
      <w:r w:rsidRPr="78CD3883" w:rsidR="1ABA90C7">
        <w:rPr>
          <w:rFonts w:cs="Calibri"/>
        </w:rPr>
        <w:t xml:space="preserve">data </w:t>
      </w:r>
      <w:r w:rsidRPr="78CD3883" w:rsidR="00FA6B6B">
        <w:rPr>
          <w:rFonts w:cs="Calibri"/>
        </w:rPr>
        <w:t xml:space="preserve">ports which cannot be used for data </w:t>
      </w:r>
      <w:r w:rsidRPr="78CD3883" w:rsidR="002E0A70">
        <w:rPr>
          <w:rFonts w:cs="Calibri"/>
        </w:rPr>
        <w:t>traffic simultaneously, but both ports can be used at the same time if the electrical port is used for power only.</w:t>
      </w:r>
    </w:p>
    <w:p w:rsidR="00D43A9D" w:rsidP="00BD3949" w:rsidRDefault="00D43A9D" w14:paraId="4B4C73EE" w14:textId="77777777">
      <w:pPr>
        <w:keepNext/>
        <w:jc w:val="center"/>
      </w:pPr>
      <w:r>
        <w:rPr>
          <w:noProof/>
        </w:rPr>
        <mc:AlternateContent>
          <mc:Choice Requires="wpg">
            <w:drawing>
              <wp:inline distT="0" distB="0" distL="0" distR="0" wp14:anchorId="38AF7FDF" wp14:editId="6D4B39F8">
                <wp:extent cx="5550535" cy="1929130"/>
                <wp:effectExtent l="0" t="0" r="0" b="0"/>
                <wp:docPr id="423018676" name="Group 6"/>
                <wp:cNvGraphicFramePr/>
                <a:graphic xmlns:a="http://schemas.openxmlformats.org/drawingml/2006/main">
                  <a:graphicData uri="http://schemas.microsoft.com/office/word/2010/wordprocessingGroup">
                    <wpg:wgp>
                      <wpg:cNvGrpSpPr/>
                      <wpg:grpSpPr>
                        <a:xfrm>
                          <a:off x="0" y="0"/>
                          <a:ext cx="5550535" cy="1929130"/>
                          <a:chOff x="0" y="-119380"/>
                          <a:chExt cx="5550535" cy="1929130"/>
                        </a:xfrm>
                      </wpg:grpSpPr>
                      <pic:pic xmlns:pic="http://schemas.openxmlformats.org/drawingml/2006/picture">
                        <pic:nvPicPr>
                          <pic:cNvPr id="2" name="Picture 1" descr="A picture containing metalware, gear&#10;&#10;Description automatically generated">
                            <a:extLst>
                              <a:ext uri="{FF2B5EF4-FFF2-40B4-BE49-F238E27FC236}">
                                <a16:creationId xmlns:a16="http://schemas.microsoft.com/office/drawing/2014/main" id="{F3793BDF-7374-F0FE-B1FB-AEEBE1616C65}"/>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2120900" y="-119380"/>
                            <a:ext cx="3429635" cy="1929130"/>
                          </a:xfrm>
                          <a:prstGeom prst="rect">
                            <a:avLst/>
                          </a:prstGeom>
                        </pic:spPr>
                      </pic:pic>
                      <pic:pic xmlns:pic="http://schemas.openxmlformats.org/drawingml/2006/picture">
                        <pic:nvPicPr>
                          <pic:cNvPr id="2050" name="Picture 2" descr="A white circular object with a vent&#10;&#10;AI-generated content may be incorrect.">
                            <a:extLst>
                              <a:ext uri="{FF2B5EF4-FFF2-40B4-BE49-F238E27FC236}">
                                <a16:creationId xmlns:a16="http://schemas.microsoft.com/office/drawing/2014/main" id="{3B12C596-765A-4BA5-8345-BACFC69EE362}"/>
                              </a:ext>
                            </a:extLst>
                          </pic:cNvPr>
                          <pic:cNvPicPr>
                            <a:picLocks noChangeAspect="1"/>
                          </pic:cNvPicPr>
                        </pic:nvPicPr>
                        <pic:blipFill rotWithShape="1">
                          <a:blip r:embed="rId19">
                            <a:extLst>
                              <a:ext uri="{28A0092B-C50C-407E-A947-70E740481C1C}">
                                <a14:useLocalDpi xmlns:a14="http://schemas.microsoft.com/office/drawing/2010/main" val="0"/>
                              </a:ext>
                            </a:extLst>
                          </a:blip>
                          <a:srcRect t="19197" b="22991"/>
                          <a:stretch/>
                        </pic:blipFill>
                        <pic:spPr bwMode="auto">
                          <a:xfrm>
                            <a:off x="0" y="165100"/>
                            <a:ext cx="2858770" cy="1644650"/>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3B716356">
              <v:group id="Group 6" style="width:437.05pt;height:151.9pt;mso-position-horizontal-relative:char;mso-position-vertical-relative:line" coordsize="55505,19291" coordorigin=",-1193" o:spid="_x0000_s1026" w14:anchorId="630FD4F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left:21209;top:-1193;width:34296;height:19290;visibility:visible;mso-wrap-style:square" alt="A picture containing metalware, gear&#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">
                  <v:imagedata o:title="A picture containing metalware, gear&#10;&#10;Description automatically generated" r:id="rId25"/>
                </v:shape>
                <v:shape id="Picture 2" style="position:absolute;top:1651;width:28587;height:16446;visibility:visible;mso-wrap-style:square" alt="A white circular object with a vent&#10;&#10;AI-generated content may be incorrect."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">
                  <v:imagedata croptop="12581f" cropbottom="15067f" o:title="A white circular object with a vent&#10;&#10;AI-generated content may be incorrect" r:id="rId26"/>
                </v:shape>
                <w10:anchorlock/>
              </v:group>
            </w:pict>
          </mc:Fallback>
        </mc:AlternateContent>
      </w:r>
    </w:p>
    <w:p w:rsidR="002E0A70" w:rsidP="00BD3949" w:rsidRDefault="00D43A9D" w14:paraId="1F22CA94" w14:textId="3B2F5BC3">
      <w:pPr>
        <w:pStyle w:val="Caption"/>
        <w:jc w:val="center"/>
        <w:rPr>
          <w:rFonts w:cs="Calibri"/>
          <w:szCs w:val="19"/>
        </w:rPr>
      </w:pPr>
      <w:bookmarkStart w:name="_Toc218785475" w:id="11"/>
      <w:r>
        <w:t xml:space="preserve">Figure </w:t>
      </w:r>
      <w:r>
        <w:fldChar w:fldCharType="begin"/>
      </w:r>
      <w:r>
        <w:instrText>SEQ Figure \* ARABIC</w:instrText>
      </w:r>
      <w:r>
        <w:fldChar w:fldCharType="separate"/>
      </w:r>
      <w:r w:rsidR="008D0139">
        <w:rPr>
          <w:noProof/>
        </w:rPr>
        <w:t>2</w:t>
      </w:r>
      <w:r>
        <w:fldChar w:fldCharType="end"/>
      </w:r>
      <w:r>
        <w:t xml:space="preserve"> Radio DOT 4455 B1 B3 B78K</w:t>
      </w:r>
      <w:bookmarkEnd w:id="11"/>
    </w:p>
    <w:p w:rsidR="002E0A70" w:rsidP="0029611B" w:rsidRDefault="002E0A70" w14:paraId="60B631AA" w14:textId="77777777">
      <w:pPr>
        <w:rPr>
          <w:rFonts w:cs="Calibri"/>
          <w:szCs w:val="19"/>
        </w:rPr>
      </w:pPr>
    </w:p>
    <w:p w:rsidR="0029611B" w:rsidP="001E342D" w:rsidRDefault="00A605CC" w14:paraId="448A180E" w14:textId="72F275CC">
      <w:pPr>
        <w:pStyle w:val="Heading2"/>
        <w:rPr/>
      </w:pPr>
      <w:bookmarkStart w:name="_Toc202452158" w:id="12"/>
      <w:bookmarkStart w:name="_Toc941093834" w:id="1114205015"/>
      <w:r w:rsidR="00A605CC">
        <w:rPr/>
        <w:t>Indoor Connect 8855</w:t>
      </w:r>
      <w:bookmarkEnd w:id="12"/>
      <w:bookmarkEnd w:id="1114205015"/>
    </w:p>
    <w:p w:rsidR="00A6787C" w:rsidP="0029611B" w:rsidRDefault="00F31054" w14:paraId="17D312E2" w14:textId="75068738">
      <w:pPr>
        <w:pStyle w:val="BodyText"/>
      </w:pPr>
      <w:r w:rsidR="00F31054">
        <w:rPr/>
        <w:t xml:space="preserve">The Indoor Connect 8855 </w:t>
      </w:r>
      <w:r w:rsidR="00C87C1D">
        <w:rPr/>
        <w:t xml:space="preserve">enables </w:t>
      </w:r>
      <w:r w:rsidR="005134D1">
        <w:rPr/>
        <w:t>donor</w:t>
      </w:r>
      <w:r w:rsidR="00C307ED">
        <w:rPr/>
        <w:t xml:space="preserve"> </w:t>
      </w:r>
      <w:r w:rsidR="00A6787C">
        <w:rPr/>
        <w:t xml:space="preserve">operators to plug in </w:t>
      </w:r>
      <w:r w:rsidR="00444C58">
        <w:rPr/>
        <w:t>Ericsson or other suppliers</w:t>
      </w:r>
      <w:r w:rsidR="30F3C84B">
        <w:rPr/>
        <w:t>’</w:t>
      </w:r>
      <w:r w:rsidR="00444C58">
        <w:rPr/>
        <w:t xml:space="preserve"> RF signal </w:t>
      </w:r>
      <w:r w:rsidR="00E15DFF">
        <w:rPr/>
        <w:t>source</w:t>
      </w:r>
      <w:r w:rsidR="00036F57">
        <w:rPr/>
        <w:t>s</w:t>
      </w:r>
      <w:r w:rsidR="00E15DFF">
        <w:rPr/>
        <w:t xml:space="preserve"> </w:t>
      </w:r>
      <w:r w:rsidR="00444C58">
        <w:rPr/>
        <w:t xml:space="preserve">to support </w:t>
      </w:r>
      <w:r w:rsidR="6225DAF3">
        <w:rPr/>
        <w:t xml:space="preserve">the </w:t>
      </w:r>
      <w:r w:rsidR="00444C58">
        <w:rPr/>
        <w:t xml:space="preserve">multi-operator Radio DOT System (RDS). </w:t>
      </w:r>
      <w:r w:rsidR="2414CF51">
        <w:rPr/>
        <w:t xml:space="preserve">The </w:t>
      </w:r>
      <w:r w:rsidR="00EC0D23">
        <w:rPr/>
        <w:t xml:space="preserve">Indoor </w:t>
      </w:r>
      <w:r w:rsidR="009B5F25">
        <w:rPr/>
        <w:t>C</w:t>
      </w:r>
      <w:r w:rsidR="00EC0D23">
        <w:rPr/>
        <w:t xml:space="preserve">onnect 8855 supports up to four </w:t>
      </w:r>
      <w:r w:rsidR="00C65377">
        <w:rPr/>
        <w:t xml:space="preserve">frequency </w:t>
      </w:r>
      <w:r w:rsidR="00EC0D23">
        <w:rPr/>
        <w:t xml:space="preserve">bands and </w:t>
      </w:r>
      <w:r w:rsidR="00531F8F">
        <w:rPr/>
        <w:t xml:space="preserve">RAN signals </w:t>
      </w:r>
      <w:r w:rsidR="007A21EF">
        <w:rPr/>
        <w:t xml:space="preserve">can </w:t>
      </w:r>
      <w:r w:rsidR="00531F8F">
        <w:rPr/>
        <w:t xml:space="preserve">be </w:t>
      </w:r>
      <w:r w:rsidR="00793A79">
        <w:rPr/>
        <w:t>broadcast</w:t>
      </w:r>
      <w:r w:rsidR="00531F8F">
        <w:rPr/>
        <w:t>ed</w:t>
      </w:r>
      <w:r w:rsidR="00793A79">
        <w:rPr/>
        <w:t xml:space="preserve"> </w:t>
      </w:r>
      <w:r w:rsidR="00036F57">
        <w:rPr/>
        <w:t xml:space="preserve">to </w:t>
      </w:r>
      <w:r w:rsidR="00793A79">
        <w:rPr/>
        <w:t>up to four</w:t>
      </w:r>
      <w:r w:rsidR="00C533FA">
        <w:rPr/>
        <w:t xml:space="preserve"> IRU</w:t>
      </w:r>
      <w:r w:rsidR="007A21EF">
        <w:rPr/>
        <w:t>s</w:t>
      </w:r>
      <w:r w:rsidR="00C533FA">
        <w:rPr/>
        <w:t xml:space="preserve"> through</w:t>
      </w:r>
      <w:r w:rsidR="00793A79">
        <w:rPr/>
        <w:t xml:space="preserve"> </w:t>
      </w:r>
      <w:r w:rsidR="6290352D">
        <w:rPr/>
        <w:t xml:space="preserve">the </w:t>
      </w:r>
      <w:r w:rsidR="00793A79">
        <w:rPr/>
        <w:t>CPRI interface</w:t>
      </w:r>
      <w:r w:rsidR="00531F8F">
        <w:rPr/>
        <w:t xml:space="preserve"> on the </w:t>
      </w:r>
      <w:r w:rsidR="00843C45">
        <w:rPr/>
        <w:t>Indoor Connect 8855</w:t>
      </w:r>
      <w:r w:rsidR="00793A79">
        <w:rPr/>
        <w:t xml:space="preserve">. </w:t>
      </w:r>
    </w:p>
    <w:p w:rsidR="007407EE" w:rsidP="00BD3949" w:rsidRDefault="007407EE" w14:paraId="635A831A" w14:textId="77777777">
      <w:pPr>
        <w:pStyle w:val="BodyText"/>
        <w:keepNext/>
        <w:jc w:val="center"/>
      </w:pPr>
      <w:r w:rsidRPr="007407EE">
        <w:rPr>
          <w:noProof/>
        </w:rPr>
        <w:drawing>
          <wp:inline distT="0" distB="0" distL="0" distR="0" wp14:anchorId="773C3388" wp14:editId="2C9035B1">
            <wp:extent cx="5314950" cy="1092200"/>
            <wp:effectExtent l="0" t="0" r="0" b="0"/>
            <wp:docPr id="862910273" name="Picture 5" descr="A close up of a logo&#10;&#10;Description automatically generated">
              <a:extLst xmlns:a="http://schemas.openxmlformats.org/drawingml/2006/main">
                <a:ext uri="{FF2B5EF4-FFF2-40B4-BE49-F238E27FC236}">
                  <a16:creationId xmlns:a16="http://schemas.microsoft.com/office/drawing/2014/main" id="{F422525B-3DB5-62C9-3C2A-56B7BD2C37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 up of a logo&#10;&#10;Description automatically generated">
                      <a:extLst>
                        <a:ext uri="{FF2B5EF4-FFF2-40B4-BE49-F238E27FC236}">
                          <a16:creationId xmlns:a16="http://schemas.microsoft.com/office/drawing/2014/main" id="{F422525B-3DB5-62C9-3C2A-56B7BD2C370A}"/>
                        </a:ext>
                      </a:extLst>
                    </pic:cNvPr>
                    <pic:cNvPicPr>
                      <a:picLocks noChangeAspect="1"/>
                    </pic:cNvPicPr>
                  </pic:nvPicPr>
                  <pic:blipFill rotWithShape="1">
                    <a:blip r:embed="rId27" cstate="print">
                      <a:extLst>
                        <a:ext uri="{28A0092B-C50C-407E-A947-70E740481C1C}">
                          <a14:useLocalDpi xmlns:a14="http://schemas.microsoft.com/office/drawing/2010/main" val="0"/>
                        </a:ext>
                      </a:extLst>
                    </a:blip>
                    <a:srcRect l="7942" t="41415" r="7048" b="41114"/>
                    <a:stretch/>
                  </pic:blipFill>
                  <pic:spPr bwMode="auto">
                    <a:xfrm>
                      <a:off x="0" y="0"/>
                      <a:ext cx="5314950" cy="1092200"/>
                    </a:xfrm>
                    <a:prstGeom prst="rect">
                      <a:avLst/>
                    </a:prstGeom>
                    <a:ln>
                      <a:noFill/>
                    </a:ln>
                    <a:extLst>
                      <a:ext uri="{53640926-AAD7-44D8-BBD7-CCE9431645EC}">
                        <a14:shadowObscured xmlns:a14="http://schemas.microsoft.com/office/drawing/2010/main"/>
                      </a:ext>
                    </a:extLst>
                  </pic:spPr>
                </pic:pic>
              </a:graphicData>
            </a:graphic>
          </wp:inline>
        </w:drawing>
      </w:r>
    </w:p>
    <w:p w:rsidR="00812062" w:rsidP="00AB1106" w:rsidRDefault="007407EE" w14:paraId="2D497CBF" w14:textId="4184601C">
      <w:pPr>
        <w:pStyle w:val="Caption"/>
        <w:jc w:val="center"/>
      </w:pPr>
      <w:bookmarkStart w:name="_Toc218785476" w:id="15"/>
      <w:r>
        <w:t xml:space="preserve">Figure </w:t>
      </w:r>
      <w:r>
        <w:fldChar w:fldCharType="begin"/>
      </w:r>
      <w:r>
        <w:instrText>SEQ Figure \* ARABIC</w:instrText>
      </w:r>
      <w:r>
        <w:fldChar w:fldCharType="separate"/>
      </w:r>
      <w:r w:rsidR="008D0139">
        <w:rPr>
          <w:noProof/>
        </w:rPr>
        <w:t>3</w:t>
      </w:r>
      <w:r>
        <w:fldChar w:fldCharType="end"/>
      </w:r>
      <w:r>
        <w:t xml:space="preserve"> Indoor Connect 8855</w:t>
      </w:r>
      <w:bookmarkEnd w:id="15"/>
    </w:p>
    <w:p w:rsidRPr="005B5DEA" w:rsidR="005B5DEA" w:rsidP="005B5DEA" w:rsidRDefault="005B5DEA" w14:paraId="4A779CB0" w14:textId="1163EBF7">
      <w:pPr>
        <w:rPr>
          <w:rFonts w:cs="Calibri"/>
          <w:szCs w:val="19"/>
        </w:rPr>
      </w:pPr>
    </w:p>
    <w:p w:rsidR="00B44942" w:rsidP="00B44942" w:rsidRDefault="009D2AE4" w14:paraId="38FA358A" w14:textId="65CD1302">
      <w:pPr>
        <w:pStyle w:val="Bodytextblue"/>
        <w:keepNext/>
        <w:rPr>
          <w:color w:val="1C1C1C"/>
          <w:sz w:val="20"/>
        </w:rPr>
      </w:pPr>
      <w:r>
        <w:rPr>
          <w:color w:val="1C1C1C"/>
          <w:sz w:val="20"/>
        </w:rPr>
        <w:t xml:space="preserve">The </w:t>
      </w:r>
      <w:r w:rsidR="00307E2B">
        <w:rPr>
          <w:color w:val="1C1C1C"/>
          <w:sz w:val="20"/>
        </w:rPr>
        <w:t>lead carrier</w:t>
      </w:r>
      <w:r w:rsidR="00A24E01">
        <w:rPr>
          <w:color w:val="1C1C1C"/>
          <w:sz w:val="20"/>
        </w:rPr>
        <w:t xml:space="preserve"> is responsible for configuration and fault management</w:t>
      </w:r>
      <w:r w:rsidR="00600386">
        <w:rPr>
          <w:color w:val="1C1C1C"/>
          <w:sz w:val="20"/>
        </w:rPr>
        <w:t xml:space="preserve"> of </w:t>
      </w:r>
      <w:r w:rsidR="00273265">
        <w:rPr>
          <w:color w:val="1C1C1C"/>
          <w:sz w:val="20"/>
        </w:rPr>
        <w:t>IC8855 on site</w:t>
      </w:r>
      <w:r w:rsidR="00A24E01">
        <w:rPr>
          <w:color w:val="1C1C1C"/>
          <w:sz w:val="20"/>
        </w:rPr>
        <w:t>.</w:t>
      </w:r>
    </w:p>
    <w:p w:rsidR="00441CB1" w:rsidP="00B44942" w:rsidRDefault="00441CB1" w14:paraId="6C6C4612" w14:textId="04EA0855">
      <w:pPr>
        <w:pStyle w:val="Bodytextblue"/>
        <w:keepNext/>
        <w:rPr>
          <w:color w:val="1C1C1C"/>
          <w:sz w:val="20"/>
          <w:szCs w:val="20"/>
        </w:rPr>
      </w:pPr>
      <w:r w:rsidRPr="54D03C32">
        <w:rPr>
          <w:color w:val="1C1C1C"/>
          <w:sz w:val="20"/>
          <w:szCs w:val="20"/>
        </w:rPr>
        <w:t>When connecting</w:t>
      </w:r>
      <w:r w:rsidRPr="54D03C32" w:rsidR="004918CD">
        <w:rPr>
          <w:color w:val="1C1C1C"/>
          <w:sz w:val="20"/>
          <w:szCs w:val="20"/>
        </w:rPr>
        <w:t xml:space="preserve"> </w:t>
      </w:r>
      <w:r w:rsidRPr="54D03C32" w:rsidR="00B57FF3">
        <w:rPr>
          <w:color w:val="1C1C1C"/>
          <w:sz w:val="20"/>
          <w:szCs w:val="20"/>
        </w:rPr>
        <w:t>a</w:t>
      </w:r>
      <w:r w:rsidRPr="54D03C32" w:rsidR="004918CD">
        <w:rPr>
          <w:color w:val="1C1C1C"/>
          <w:sz w:val="20"/>
          <w:szCs w:val="20"/>
        </w:rPr>
        <w:t xml:space="preserve"> remote radio unit</w:t>
      </w:r>
      <w:r w:rsidRPr="54D03C32">
        <w:rPr>
          <w:color w:val="1C1C1C"/>
          <w:sz w:val="20"/>
          <w:szCs w:val="20"/>
        </w:rPr>
        <w:t xml:space="preserve"> to </w:t>
      </w:r>
      <w:r w:rsidRPr="54D03C32" w:rsidR="00B57FF3">
        <w:rPr>
          <w:color w:val="1C1C1C"/>
          <w:sz w:val="20"/>
          <w:szCs w:val="20"/>
        </w:rPr>
        <w:t>the</w:t>
      </w:r>
      <w:r w:rsidRPr="54D03C32">
        <w:rPr>
          <w:color w:val="1C1C1C"/>
          <w:sz w:val="20"/>
          <w:szCs w:val="20"/>
        </w:rPr>
        <w:t xml:space="preserve"> IC8855 as a donor operator of the site, </w:t>
      </w:r>
      <w:r w:rsidRPr="54D03C32" w:rsidR="001965EA">
        <w:rPr>
          <w:color w:val="1C1C1C"/>
          <w:sz w:val="20"/>
          <w:szCs w:val="20"/>
        </w:rPr>
        <w:t xml:space="preserve">input power </w:t>
      </w:r>
      <w:r w:rsidRPr="54D03C32" w:rsidR="006B362C">
        <w:rPr>
          <w:color w:val="1C1C1C"/>
          <w:sz w:val="20"/>
          <w:szCs w:val="20"/>
        </w:rPr>
        <w:t>from the donor radio</w:t>
      </w:r>
      <w:r w:rsidRPr="54D03C32" w:rsidR="004918CD">
        <w:rPr>
          <w:color w:val="1C1C1C"/>
          <w:sz w:val="20"/>
          <w:szCs w:val="20"/>
        </w:rPr>
        <w:t xml:space="preserve"> </w:t>
      </w:r>
      <w:r w:rsidRPr="54D03C32" w:rsidR="001965EA">
        <w:rPr>
          <w:color w:val="1C1C1C"/>
          <w:sz w:val="20"/>
          <w:szCs w:val="20"/>
        </w:rPr>
        <w:t>must be less than 30</w:t>
      </w:r>
      <w:r w:rsidRPr="54D03C32" w:rsidR="00B57FF3">
        <w:rPr>
          <w:color w:val="1C1C1C"/>
          <w:sz w:val="20"/>
          <w:szCs w:val="20"/>
        </w:rPr>
        <w:t>dBm</w:t>
      </w:r>
      <w:r w:rsidRPr="54D03C32" w:rsidR="001965EA">
        <w:rPr>
          <w:color w:val="1C1C1C"/>
          <w:sz w:val="20"/>
          <w:szCs w:val="20"/>
        </w:rPr>
        <w:t xml:space="preserve"> per port and</w:t>
      </w:r>
      <w:r w:rsidRPr="54D03C32">
        <w:rPr>
          <w:color w:val="1C1C1C"/>
          <w:sz w:val="20"/>
          <w:szCs w:val="20"/>
        </w:rPr>
        <w:t xml:space="preserve"> the attenuation between </w:t>
      </w:r>
      <w:r w:rsidRPr="54D03C32" w:rsidR="006B362C">
        <w:rPr>
          <w:color w:val="1C1C1C"/>
          <w:sz w:val="20"/>
          <w:szCs w:val="20"/>
        </w:rPr>
        <w:t xml:space="preserve">the </w:t>
      </w:r>
      <w:r w:rsidRPr="54D03C32">
        <w:rPr>
          <w:color w:val="1C1C1C"/>
          <w:sz w:val="20"/>
          <w:szCs w:val="20"/>
        </w:rPr>
        <w:t xml:space="preserve">radio and IC8855 </w:t>
      </w:r>
      <w:r w:rsidRPr="54D03C32" w:rsidR="001965EA">
        <w:rPr>
          <w:color w:val="1C1C1C"/>
          <w:sz w:val="20"/>
          <w:szCs w:val="20"/>
        </w:rPr>
        <w:t>must</w:t>
      </w:r>
      <w:r w:rsidRPr="54D03C32">
        <w:rPr>
          <w:color w:val="1C1C1C"/>
          <w:sz w:val="20"/>
          <w:szCs w:val="20"/>
        </w:rPr>
        <w:t xml:space="preserve"> not exceed </w:t>
      </w:r>
      <w:r w:rsidRPr="54D03C32" w:rsidR="001965EA">
        <w:rPr>
          <w:color w:val="1C1C1C"/>
          <w:sz w:val="20"/>
          <w:szCs w:val="20"/>
        </w:rPr>
        <w:t>20d</w:t>
      </w:r>
      <w:r w:rsidRPr="54D03C32" w:rsidR="00791ED0">
        <w:rPr>
          <w:color w:val="1C1C1C"/>
          <w:sz w:val="20"/>
          <w:szCs w:val="20"/>
        </w:rPr>
        <w:t>B</w:t>
      </w:r>
      <w:r w:rsidRPr="54D03C32" w:rsidR="004918CD">
        <w:rPr>
          <w:color w:val="1C1C1C"/>
          <w:sz w:val="20"/>
          <w:szCs w:val="20"/>
        </w:rPr>
        <w:t xml:space="preserve">. </w:t>
      </w:r>
      <w:r w:rsidRPr="54D03C32" w:rsidR="00554FC8">
        <w:rPr>
          <w:color w:val="1C1C1C"/>
          <w:sz w:val="20"/>
          <w:szCs w:val="20"/>
        </w:rPr>
        <w:t xml:space="preserve">Refer to </w:t>
      </w:r>
      <w:r w:rsidR="00D4018C">
        <w:rPr>
          <w:color w:val="1C1C1C"/>
          <w:sz w:val="20"/>
          <w:szCs w:val="20"/>
        </w:rPr>
        <w:fldChar w:fldCharType="begin"/>
      </w:r>
      <w:r w:rsidR="00D4018C">
        <w:rPr>
          <w:color w:val="1C1C1C"/>
          <w:sz w:val="20"/>
          <w:szCs w:val="20"/>
        </w:rPr>
        <w:instrText xml:space="preserve"> REF _Ref233630357 \r \h </w:instrText>
      </w:r>
      <w:r w:rsidR="00D4018C">
        <w:rPr>
          <w:color w:val="1C1C1C"/>
          <w:sz w:val="20"/>
          <w:szCs w:val="20"/>
        </w:rPr>
      </w:r>
      <w:r w:rsidR="00D4018C">
        <w:rPr>
          <w:color w:val="1C1C1C"/>
          <w:sz w:val="20"/>
          <w:szCs w:val="20"/>
        </w:rPr>
        <w:fldChar w:fldCharType="separate"/>
      </w:r>
      <w:r w:rsidR="00D4018C">
        <w:rPr>
          <w:color w:val="1C1C1C"/>
          <w:sz w:val="20"/>
          <w:szCs w:val="20"/>
        </w:rPr>
        <w:t>3.8.2</w:t>
      </w:r>
      <w:r w:rsidR="00D4018C">
        <w:rPr>
          <w:color w:val="1C1C1C"/>
          <w:sz w:val="20"/>
          <w:szCs w:val="20"/>
        </w:rPr>
        <w:fldChar w:fldCharType="end"/>
      </w:r>
      <w:r w:rsidR="00D4018C">
        <w:rPr>
          <w:color w:val="1C1C1C"/>
          <w:sz w:val="20"/>
          <w:szCs w:val="20"/>
        </w:rPr>
        <w:t xml:space="preserve"> </w:t>
      </w:r>
      <w:r w:rsidRPr="54D03C32" w:rsidR="00554FC8">
        <w:rPr>
          <w:color w:val="1C1C1C"/>
          <w:sz w:val="20"/>
          <w:szCs w:val="20"/>
        </w:rPr>
        <w:t>for more detail</w:t>
      </w:r>
      <w:r w:rsidRPr="54D03C32" w:rsidR="00885120">
        <w:rPr>
          <w:color w:val="1C1C1C"/>
          <w:sz w:val="20"/>
          <w:szCs w:val="20"/>
        </w:rPr>
        <w:t>s on RF conditions</w:t>
      </w:r>
      <w:r w:rsidRPr="54D03C32" w:rsidR="00554FC8">
        <w:rPr>
          <w:color w:val="1C1C1C"/>
          <w:sz w:val="20"/>
          <w:szCs w:val="20"/>
        </w:rPr>
        <w:t>.</w:t>
      </w:r>
    </w:p>
    <w:p w:rsidR="00287C49" w:rsidP="00B44942" w:rsidRDefault="00287C49" w14:paraId="428041C1" w14:textId="77777777">
      <w:pPr>
        <w:pStyle w:val="Bodytextblue"/>
        <w:keepNext/>
        <w:rPr>
          <w:color w:val="1C1C1C"/>
          <w:sz w:val="20"/>
        </w:rPr>
      </w:pPr>
    </w:p>
    <w:p w:rsidRPr="009F3807" w:rsidR="008248A5" w:rsidP="00D4018C" w:rsidRDefault="008248A5" w14:paraId="4871CBDA" w14:textId="77777777">
      <w:pPr>
        <w:pStyle w:val="Heading2"/>
        <w:rPr/>
      </w:pPr>
      <w:bookmarkStart w:name="_Toc595203254" w:id="3044166"/>
      <w:r w:rsidR="008248A5">
        <w:rPr/>
        <w:t>Powe</w:t>
      </w:r>
      <w:r w:rsidR="008248A5">
        <w:rPr/>
        <w:t>r D608</w:t>
      </w:r>
      <w:bookmarkEnd w:id="3044166"/>
    </w:p>
    <w:p w:rsidR="008248A5" w:rsidP="008248A5" w:rsidRDefault="008248A5" w14:paraId="50A6417C" w14:textId="1FEB06EF">
      <w:pPr>
        <w:pStyle w:val="BodyText"/>
      </w:pPr>
      <w:r>
        <w:t>IRU 8850 has 8 available DC port</w:t>
      </w:r>
      <w:r w:rsidR="00A4310A">
        <w:t>s</w:t>
      </w:r>
      <w:r>
        <w:t xml:space="preserve"> to power radio DOT</w:t>
      </w:r>
      <w:r w:rsidR="0D052975">
        <w:t>s</w:t>
      </w:r>
      <w:r>
        <w:t xml:space="preserve">. When </w:t>
      </w:r>
      <w:r w:rsidR="6748C1DD">
        <w:t>a</w:t>
      </w:r>
      <w:r>
        <w:t xml:space="preserve"> DOT is connected to the IRU DC port, the DC port number must match with the RDI port that the DOT is connected to. If there are more than 8 DOTs from a single IRU 8850, </w:t>
      </w:r>
      <w:r w:rsidR="03D155B0">
        <w:t xml:space="preserve">a </w:t>
      </w:r>
      <w:r>
        <w:t xml:space="preserve">power D608 can be used to supply </w:t>
      </w:r>
      <w:r w:rsidR="00437D7D">
        <w:t>eight</w:t>
      </w:r>
      <w:r>
        <w:t xml:space="preserve"> </w:t>
      </w:r>
      <w:r w:rsidR="3F4233EE">
        <w:t>additional</w:t>
      </w:r>
      <w:r>
        <w:t xml:space="preserve"> Power over Ethernet </w:t>
      </w:r>
      <w:r w:rsidR="1A69B3C4">
        <w:t xml:space="preserve">(PoE) </w:t>
      </w:r>
      <w:r>
        <w:t>ports. D608 conver</w:t>
      </w:r>
      <w:r w:rsidR="00614F47">
        <w:t>t</w:t>
      </w:r>
      <w:r>
        <w:t>s AC or -48V DC to 56V DC to power radio DOTs</w:t>
      </w:r>
      <w:r w:rsidR="00276952">
        <w:t xml:space="preserve"> with the total</w:t>
      </w:r>
      <w:r w:rsidR="00EC4AC8">
        <w:t xml:space="preserve"> PoE output power of 799.2W (99.9W for each PoE++ port).</w:t>
      </w:r>
    </w:p>
    <w:p w:rsidR="008248A5" w:rsidP="008248A5" w:rsidRDefault="008248A5" w14:paraId="152B2357" w14:textId="77777777">
      <w:pPr>
        <w:pStyle w:val="BodyText"/>
        <w:keepNext/>
        <w:jc w:val="center"/>
      </w:pPr>
      <w:r w:rsidRPr="00F97CA7">
        <w:rPr>
          <w:noProof/>
        </w:rPr>
        <w:drawing>
          <wp:inline distT="0" distB="0" distL="0" distR="0" wp14:anchorId="5DDBF0E1" wp14:editId="59B4DE80">
            <wp:extent cx="4814009" cy="615950"/>
            <wp:effectExtent l="0" t="0" r="0" b="0"/>
            <wp:docPr id="1748443546" name="Picture 16" descr="A close-up of a computer switch&#10;&#10;AI-generated content may be incorrect.">
              <a:extLst xmlns:a="http://schemas.openxmlformats.org/drawingml/2006/main">
                <a:ext uri="{FF2B5EF4-FFF2-40B4-BE49-F238E27FC236}">
                  <a16:creationId xmlns:a16="http://schemas.microsoft.com/office/drawing/2014/main" id="{A86288E7-9B35-7FF1-616B-6CD9548A37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close-up of a computer switch&#10;&#10;AI-generated content may be incorrect.">
                      <a:extLst>
                        <a:ext uri="{FF2B5EF4-FFF2-40B4-BE49-F238E27FC236}">
                          <a16:creationId xmlns:a16="http://schemas.microsoft.com/office/drawing/2014/main" id="{A86288E7-9B35-7FF1-616B-6CD9548A3773}"/>
                        </a:ext>
                      </a:extLst>
                    </pic:cNvPr>
                    <pic:cNvPicPr>
                      <a:picLocks noChangeAspect="1"/>
                    </pic:cNvPicPr>
                  </pic:nvPicPr>
                  <pic:blipFill rotWithShape="1">
                    <a:blip r:embed="rId28">
                      <a:clrChange>
                        <a:clrFrom>
                          <a:srgbClr val="FFFFFF"/>
                        </a:clrFrom>
                        <a:clrTo>
                          <a:srgbClr val="FFFFFF">
                            <a:alpha val="0"/>
                          </a:srgbClr>
                        </a:clrTo>
                      </a:clrChange>
                    </a:blip>
                    <a:srcRect t="28050" b="30420"/>
                    <a:stretch>
                      <a:fillRect/>
                    </a:stretch>
                  </pic:blipFill>
                  <pic:spPr bwMode="auto">
                    <a:xfrm>
                      <a:off x="0" y="0"/>
                      <a:ext cx="4832052" cy="618259"/>
                    </a:xfrm>
                    <a:prstGeom prst="rect">
                      <a:avLst/>
                    </a:prstGeom>
                    <a:ln>
                      <a:noFill/>
                    </a:ln>
                    <a:extLst>
                      <a:ext uri="{53640926-AAD7-44D8-BBD7-CCE9431645EC}">
                        <a14:shadowObscured xmlns:a14="http://schemas.microsoft.com/office/drawing/2010/main"/>
                      </a:ext>
                    </a:extLst>
                  </pic:spPr>
                </pic:pic>
              </a:graphicData>
            </a:graphic>
          </wp:inline>
        </w:drawing>
      </w:r>
    </w:p>
    <w:p w:rsidR="008248A5" w:rsidP="008248A5" w:rsidRDefault="008248A5" w14:paraId="32F78CA9" w14:textId="77777777">
      <w:pPr>
        <w:pStyle w:val="Caption"/>
        <w:jc w:val="center"/>
      </w:pPr>
      <w:r>
        <w:t>Figure 4 Power D608</w:t>
      </w:r>
    </w:p>
    <w:p w:rsidR="00287C49" w:rsidP="00B44942" w:rsidRDefault="00287C49" w14:paraId="533378C3" w14:textId="77777777">
      <w:pPr>
        <w:pStyle w:val="Bodytextblue"/>
        <w:keepNext/>
        <w:rPr>
          <w:color w:val="1C1C1C"/>
          <w:sz w:val="20"/>
        </w:rPr>
      </w:pPr>
    </w:p>
    <w:p w:rsidRPr="00EB3E81" w:rsidR="00EB3E81" w:rsidP="001A4CAD" w:rsidRDefault="00EB3E81" w14:paraId="0C957A52" w14:textId="27754916">
      <w:pPr>
        <w:pStyle w:val="Heading2"/>
        <w:rPr/>
      </w:pPr>
      <w:bookmarkStart w:name="_Toc855902291" w:id="1225755852"/>
      <w:r w:rsidR="00EB3E81">
        <w:rPr/>
        <w:t xml:space="preserve">Hardware </w:t>
      </w:r>
      <w:r w:rsidR="00EB3E81">
        <w:rPr/>
        <w:t>Technical specifications</w:t>
      </w:r>
      <w:bookmarkEnd w:id="1225755852"/>
    </w:p>
    <w:p w:rsidRPr="00DC3271" w:rsidR="00EB3E81" w:rsidP="00EB3E81" w:rsidRDefault="00EB3E81" w14:paraId="406E7E1D" w14:textId="17E9DE4B">
      <w:pPr>
        <w:pStyle w:val="BodyText"/>
      </w:pPr>
      <w:r w:rsidRPr="00DC3271">
        <w:t xml:space="preserve">Radio DOT hardware </w:t>
      </w:r>
      <w:r>
        <w:t>maximum</w:t>
      </w:r>
      <w:r w:rsidRPr="00DC3271">
        <w:t xml:space="preserve"> power consumptions</w:t>
      </w:r>
      <w:r>
        <w:t xml:space="preserve">, power supply requirements, and </w:t>
      </w:r>
      <w:r w:rsidR="0081261A">
        <w:t>dimensions</w:t>
      </w:r>
      <w:r w:rsidRPr="00DC3271">
        <w:t xml:space="preserve"> are as below:</w:t>
      </w:r>
    </w:p>
    <w:p w:rsidRPr="009617F0" w:rsidR="00244A2C" w:rsidDel="008248A5" w:rsidP="00244A2C" w:rsidRDefault="00244A2C" w14:paraId="3BAB8169" w14:textId="08568D0D"/>
    <w:p w:rsidR="00244A2C" w:rsidP="00244A2C" w:rsidRDefault="00244A2C" w14:paraId="3D90759B" w14:textId="056C7B1F">
      <w:pPr>
        <w:pStyle w:val="Caption"/>
        <w:keepNext/>
      </w:pPr>
      <w:r>
        <w:t xml:space="preserve">Table </w:t>
      </w:r>
      <w:r>
        <w:fldChar w:fldCharType="begin"/>
      </w:r>
      <w:r>
        <w:instrText>SEQ Table \* ARABIC</w:instrText>
      </w:r>
      <w:r>
        <w:fldChar w:fldCharType="separate"/>
      </w:r>
      <w:r w:rsidR="001A4CAD">
        <w:rPr>
          <w:noProof/>
        </w:rPr>
        <w:t>1</w:t>
      </w:r>
      <w:r>
        <w:fldChar w:fldCharType="end"/>
      </w:r>
      <w:r>
        <w:t xml:space="preserve"> Power</w:t>
      </w:r>
      <w:r w:rsidR="00CF53B0">
        <w:t xml:space="preserve"> </w:t>
      </w:r>
      <w:r w:rsidR="000F04C3">
        <w:t>supply</w:t>
      </w:r>
      <w:r>
        <w:t xml:space="preserve"> specification of the RDS</w:t>
      </w:r>
    </w:p>
    <w:tbl>
      <w:tblPr>
        <w:tblStyle w:val="TelstraTable"/>
        <w:tblW w:w="0" w:type="auto"/>
        <w:tblInd w:w="93" w:type="dxa"/>
        <w:tblLook w:val="04A0" w:firstRow="1" w:lastRow="0" w:firstColumn="1" w:lastColumn="0" w:noHBand="0" w:noVBand="1"/>
      </w:tblPr>
      <w:tblGrid>
        <w:gridCol w:w="1183"/>
        <w:gridCol w:w="2126"/>
        <w:gridCol w:w="3544"/>
        <w:gridCol w:w="2101"/>
        <w:gridCol w:w="7"/>
      </w:tblGrid>
      <w:tr w:rsidR="00635C7F" w:rsidTr="002B751B" w14:paraId="6CF7519E" w14:textId="36AF91CC">
        <w:trPr>
          <w:gridAfter w:val="1"/>
          <w:cnfStyle w:val="100000000000" w:firstRow="1" w:lastRow="0" w:firstColumn="0" w:lastColumn="0" w:oddVBand="0" w:evenVBand="0" w:oddHBand="0" w:evenHBand="0" w:firstRowFirstColumn="0" w:firstRowLastColumn="0" w:lastRowFirstColumn="0" w:lastRowLastColumn="0"/>
          <w:wAfter w:w="7" w:type="dxa"/>
          <w:trHeight w:val="440"/>
        </w:trPr>
        <w:tc>
          <w:tcPr>
            <w:tcW w:w="1183" w:type="dxa"/>
          </w:tcPr>
          <w:p w:rsidR="00635C7F" w:rsidP="00E42F61" w:rsidRDefault="006D2880" w14:paraId="34DF2B70" w14:textId="05EBDB4F">
            <w:pPr>
              <w:pStyle w:val="BodyText"/>
              <w:keepNext/>
            </w:pPr>
            <w:r>
              <w:t>Connector</w:t>
            </w:r>
          </w:p>
        </w:tc>
        <w:tc>
          <w:tcPr>
            <w:tcW w:w="2126" w:type="dxa"/>
          </w:tcPr>
          <w:p w:rsidR="00635C7F" w:rsidP="00E42F61" w:rsidRDefault="002B751B" w14:paraId="69FC9AB1" w14:textId="175B61D0">
            <w:pPr>
              <w:pStyle w:val="BodyText"/>
              <w:keepNext/>
            </w:pPr>
            <w:r>
              <w:t>Hardware</w:t>
            </w:r>
          </w:p>
        </w:tc>
        <w:tc>
          <w:tcPr>
            <w:tcW w:w="3544" w:type="dxa"/>
          </w:tcPr>
          <w:p w:rsidR="00635C7F" w:rsidP="00E42F61" w:rsidRDefault="00635C7F" w14:paraId="1AC75AE9" w14:textId="77777777">
            <w:pPr>
              <w:pStyle w:val="BodyText"/>
              <w:keepNext/>
            </w:pPr>
            <w:r>
              <w:t>Description</w:t>
            </w:r>
          </w:p>
        </w:tc>
        <w:tc>
          <w:tcPr>
            <w:tcW w:w="2101" w:type="dxa"/>
          </w:tcPr>
          <w:p w:rsidR="00635C7F" w:rsidP="00E42F61" w:rsidRDefault="00635C7F" w14:paraId="08790373" w14:textId="22F6B417">
            <w:pPr>
              <w:pStyle w:val="BodyText"/>
              <w:keepNext/>
            </w:pPr>
            <w:r>
              <w:t>Recommended CB</w:t>
            </w:r>
          </w:p>
        </w:tc>
      </w:tr>
      <w:tr w:rsidR="00635C7F" w:rsidTr="002B751B" w14:paraId="6D230800" w14:textId="77777777">
        <w:trPr>
          <w:trHeight w:val="440"/>
        </w:trPr>
        <w:tc>
          <w:tcPr>
            <w:tcW w:w="1183" w:type="dxa"/>
            <w:vMerge w:val="restart"/>
          </w:tcPr>
          <w:p w:rsidRPr="006D2880" w:rsidR="00635C7F" w:rsidP="0088123B" w:rsidRDefault="00635C7F" w14:paraId="1996739B" w14:textId="300CDD80">
            <w:pPr>
              <w:pStyle w:val="BodyText"/>
              <w:keepNext/>
            </w:pPr>
            <w:r w:rsidRPr="006D2880">
              <w:t xml:space="preserve">AC </w:t>
            </w:r>
            <w:r w:rsidR="006D2880">
              <w:t>Power</w:t>
            </w:r>
          </w:p>
        </w:tc>
        <w:tc>
          <w:tcPr>
            <w:tcW w:w="2126" w:type="dxa"/>
          </w:tcPr>
          <w:p w:rsidR="00635C7F" w:rsidP="0088123B" w:rsidRDefault="00635C7F" w14:paraId="67030458" w14:textId="59A6849F">
            <w:pPr>
              <w:pStyle w:val="BodyText"/>
              <w:keepNext/>
            </w:pPr>
            <w:r>
              <w:t>Indoor Connect 8855</w:t>
            </w:r>
          </w:p>
        </w:tc>
        <w:tc>
          <w:tcPr>
            <w:tcW w:w="3544" w:type="dxa"/>
          </w:tcPr>
          <w:p w:rsidR="00635C7F" w:rsidP="0088123B" w:rsidRDefault="00635C7F" w14:paraId="5B165973" w14:textId="7BDEEB75">
            <w:pPr>
              <w:pStyle w:val="BodyText"/>
              <w:keepNext/>
            </w:pPr>
            <w:r>
              <w:t>100-240 V AC, Max 2A, 50-60Hz</w:t>
            </w:r>
          </w:p>
        </w:tc>
        <w:tc>
          <w:tcPr>
            <w:tcW w:w="2108" w:type="dxa"/>
            <w:gridSpan w:val="2"/>
          </w:tcPr>
          <w:p w:rsidR="00635C7F" w:rsidP="0088123B" w:rsidRDefault="00635C7F" w14:paraId="79CA9E2C" w14:textId="2A3B95AF">
            <w:pPr>
              <w:pStyle w:val="BodyText"/>
              <w:keepNext/>
            </w:pPr>
            <w:r>
              <w:t>-</w:t>
            </w:r>
          </w:p>
        </w:tc>
      </w:tr>
      <w:tr w:rsidR="00635C7F" w:rsidTr="002B751B" w14:paraId="0013841B" w14:textId="77777777">
        <w:trPr>
          <w:trHeight w:val="440"/>
        </w:trPr>
        <w:tc>
          <w:tcPr>
            <w:tcW w:w="1183" w:type="dxa"/>
            <w:vMerge/>
          </w:tcPr>
          <w:p w:rsidR="00635C7F" w:rsidP="0088123B" w:rsidRDefault="00635C7F" w14:paraId="75E6F75C" w14:textId="77777777">
            <w:pPr>
              <w:pStyle w:val="BodyText"/>
              <w:keepNext/>
            </w:pPr>
          </w:p>
        </w:tc>
        <w:tc>
          <w:tcPr>
            <w:tcW w:w="2126" w:type="dxa"/>
          </w:tcPr>
          <w:p w:rsidR="00635C7F" w:rsidP="0088123B" w:rsidRDefault="00635C7F" w14:paraId="370FC2B5" w14:textId="4428265B">
            <w:pPr>
              <w:pStyle w:val="BodyText"/>
              <w:keepNext/>
            </w:pPr>
            <w:r>
              <w:t>IRU 8850</w:t>
            </w:r>
          </w:p>
        </w:tc>
        <w:tc>
          <w:tcPr>
            <w:tcW w:w="3544" w:type="dxa"/>
          </w:tcPr>
          <w:p w:rsidR="00635C7F" w:rsidP="0088123B" w:rsidRDefault="00635C7F" w14:paraId="352A5288" w14:textId="7D9E33D2">
            <w:pPr>
              <w:pStyle w:val="BodyText"/>
              <w:keepNext/>
            </w:pPr>
            <w:r>
              <w:t>100-240 V AC, Max 10A, 45-65Hz</w:t>
            </w:r>
          </w:p>
        </w:tc>
        <w:tc>
          <w:tcPr>
            <w:tcW w:w="2108" w:type="dxa"/>
            <w:gridSpan w:val="2"/>
          </w:tcPr>
          <w:p w:rsidR="00635C7F" w:rsidP="0088123B" w:rsidRDefault="00635C7F" w14:paraId="72AD5E9C" w14:textId="659E3D50">
            <w:pPr>
              <w:pStyle w:val="BodyText"/>
              <w:keepNext/>
            </w:pPr>
            <w:r>
              <w:t>-</w:t>
            </w:r>
          </w:p>
        </w:tc>
      </w:tr>
      <w:tr w:rsidR="00635C7F" w:rsidTr="002B751B" w14:paraId="0ADAC9AA" w14:textId="77777777">
        <w:trPr>
          <w:trHeight w:val="440"/>
        </w:trPr>
        <w:tc>
          <w:tcPr>
            <w:tcW w:w="1183" w:type="dxa"/>
            <w:vMerge/>
          </w:tcPr>
          <w:p w:rsidR="00635C7F" w:rsidP="0088123B" w:rsidRDefault="00635C7F" w14:paraId="612FB46E" w14:textId="77777777">
            <w:pPr>
              <w:pStyle w:val="BodyText"/>
              <w:keepNext/>
            </w:pPr>
          </w:p>
        </w:tc>
        <w:tc>
          <w:tcPr>
            <w:tcW w:w="2126" w:type="dxa"/>
          </w:tcPr>
          <w:p w:rsidR="00635C7F" w:rsidP="0088123B" w:rsidRDefault="00635C7F" w14:paraId="5B020C0C" w14:textId="462F020C">
            <w:pPr>
              <w:pStyle w:val="BodyText"/>
              <w:keepNext/>
            </w:pPr>
            <w:r>
              <w:t xml:space="preserve">D608 </w:t>
            </w:r>
          </w:p>
        </w:tc>
        <w:tc>
          <w:tcPr>
            <w:tcW w:w="3544" w:type="dxa"/>
          </w:tcPr>
          <w:p w:rsidR="00635C7F" w:rsidP="0088123B" w:rsidRDefault="00635C7F" w14:paraId="5B9D1F99" w14:textId="2C0DA5F3">
            <w:pPr>
              <w:pStyle w:val="BodyText"/>
              <w:keepNext/>
            </w:pPr>
            <w:r>
              <w:t>100-240V AC, Max 10A</w:t>
            </w:r>
          </w:p>
        </w:tc>
        <w:tc>
          <w:tcPr>
            <w:tcW w:w="2108" w:type="dxa"/>
            <w:gridSpan w:val="2"/>
          </w:tcPr>
          <w:p w:rsidR="00635C7F" w:rsidP="0088123B" w:rsidRDefault="00635C7F" w14:paraId="78951886" w14:textId="088E330B">
            <w:pPr>
              <w:pStyle w:val="BodyText"/>
              <w:keepNext/>
            </w:pPr>
            <w:r>
              <w:t>-</w:t>
            </w:r>
          </w:p>
        </w:tc>
      </w:tr>
      <w:tr w:rsidR="006D2880" w:rsidTr="002B751B" w14:paraId="1C9E70D4" w14:textId="77777777">
        <w:trPr>
          <w:trHeight w:val="440"/>
        </w:trPr>
        <w:tc>
          <w:tcPr>
            <w:tcW w:w="1183" w:type="dxa"/>
            <w:vMerge w:val="restart"/>
          </w:tcPr>
          <w:p w:rsidR="006D2880" w:rsidP="0088123B" w:rsidRDefault="006D2880" w14:paraId="49990643" w14:textId="1977CE69">
            <w:pPr>
              <w:pStyle w:val="BodyText"/>
              <w:keepNext/>
            </w:pPr>
            <w:r>
              <w:t>DC Power</w:t>
            </w:r>
          </w:p>
        </w:tc>
        <w:tc>
          <w:tcPr>
            <w:tcW w:w="2126" w:type="dxa"/>
          </w:tcPr>
          <w:p w:rsidR="006D2880" w:rsidP="0088123B" w:rsidRDefault="006D2880" w14:paraId="73F6D851" w14:textId="67CA63B6">
            <w:pPr>
              <w:pStyle w:val="BodyText"/>
              <w:keepNext/>
            </w:pPr>
            <w:r>
              <w:t>Indoor Connect 8855</w:t>
            </w:r>
          </w:p>
        </w:tc>
        <w:tc>
          <w:tcPr>
            <w:tcW w:w="3544" w:type="dxa"/>
          </w:tcPr>
          <w:p w:rsidR="006D2880" w:rsidP="0088123B" w:rsidRDefault="006D2880" w14:paraId="584A0A1B" w14:textId="22A413A0">
            <w:pPr>
              <w:pStyle w:val="BodyText"/>
              <w:keepNext/>
            </w:pPr>
            <w:r>
              <w:t>-48V DC, Max 3A</w:t>
            </w:r>
          </w:p>
        </w:tc>
        <w:tc>
          <w:tcPr>
            <w:tcW w:w="2108" w:type="dxa"/>
            <w:gridSpan w:val="2"/>
          </w:tcPr>
          <w:p w:rsidR="006D2880" w:rsidP="0088123B" w:rsidRDefault="006D2880" w14:paraId="5FD5800E" w14:textId="367C25D9">
            <w:pPr>
              <w:pStyle w:val="BodyText"/>
              <w:keepNext/>
            </w:pPr>
            <w:r>
              <w:t>10A</w:t>
            </w:r>
          </w:p>
        </w:tc>
      </w:tr>
      <w:tr w:rsidR="006D2880" w:rsidTr="002B751B" w14:paraId="6AD6802F" w14:textId="77777777">
        <w:trPr>
          <w:trHeight w:val="440"/>
        </w:trPr>
        <w:tc>
          <w:tcPr>
            <w:tcW w:w="1183" w:type="dxa"/>
            <w:vMerge/>
          </w:tcPr>
          <w:p w:rsidR="006D2880" w:rsidP="0088123B" w:rsidRDefault="006D2880" w14:paraId="7B5CCF74" w14:textId="77777777">
            <w:pPr>
              <w:pStyle w:val="BodyText"/>
              <w:keepNext/>
            </w:pPr>
          </w:p>
        </w:tc>
        <w:tc>
          <w:tcPr>
            <w:tcW w:w="2126" w:type="dxa"/>
          </w:tcPr>
          <w:p w:rsidR="006D2880" w:rsidP="0088123B" w:rsidRDefault="006D2880" w14:paraId="251327E9" w14:textId="58F921EF">
            <w:pPr>
              <w:pStyle w:val="BodyText"/>
              <w:keepNext/>
            </w:pPr>
            <w:r>
              <w:t>IRU 8850</w:t>
            </w:r>
          </w:p>
        </w:tc>
        <w:tc>
          <w:tcPr>
            <w:tcW w:w="3544" w:type="dxa"/>
          </w:tcPr>
          <w:p w:rsidRPr="001D5FCE" w:rsidR="006D2880" w:rsidP="0088123B" w:rsidRDefault="006D2880" w14:paraId="0904E61F" w14:textId="53E3398F">
            <w:pPr>
              <w:pStyle w:val="BodyText"/>
              <w:keepNext/>
            </w:pPr>
            <w:r w:rsidRPr="001D5FCE">
              <w:t>-48V DC, Max 36A</w:t>
            </w:r>
          </w:p>
        </w:tc>
        <w:tc>
          <w:tcPr>
            <w:tcW w:w="2108" w:type="dxa"/>
            <w:gridSpan w:val="2"/>
          </w:tcPr>
          <w:p w:rsidRPr="001D5FCE" w:rsidR="006D2880" w:rsidP="0088123B" w:rsidRDefault="006D2880" w14:paraId="6AEEEBBC" w14:textId="31F0E89B">
            <w:pPr>
              <w:pStyle w:val="BodyText"/>
              <w:keepNext/>
            </w:pPr>
            <w:r w:rsidRPr="001D5FCE">
              <w:t>25A</w:t>
            </w:r>
          </w:p>
        </w:tc>
      </w:tr>
      <w:tr w:rsidR="006D2880" w:rsidTr="002B751B" w14:paraId="47C018E9" w14:textId="77777777">
        <w:trPr>
          <w:trHeight w:val="440"/>
        </w:trPr>
        <w:tc>
          <w:tcPr>
            <w:tcW w:w="1183" w:type="dxa"/>
            <w:vMerge/>
          </w:tcPr>
          <w:p w:rsidR="006D2880" w:rsidP="0088123B" w:rsidRDefault="006D2880" w14:paraId="3D2CB98A" w14:textId="77777777">
            <w:pPr>
              <w:pStyle w:val="BodyText"/>
              <w:keepNext/>
            </w:pPr>
          </w:p>
        </w:tc>
        <w:tc>
          <w:tcPr>
            <w:tcW w:w="2126" w:type="dxa"/>
          </w:tcPr>
          <w:p w:rsidR="006D2880" w:rsidP="0088123B" w:rsidRDefault="006D2880" w14:paraId="2FC90FA9" w14:textId="5889C1B5">
            <w:pPr>
              <w:pStyle w:val="BodyText"/>
              <w:keepNext/>
            </w:pPr>
            <w:r>
              <w:t>D608</w:t>
            </w:r>
          </w:p>
        </w:tc>
        <w:tc>
          <w:tcPr>
            <w:tcW w:w="3544" w:type="dxa"/>
          </w:tcPr>
          <w:p w:rsidR="006D2880" w:rsidP="0088123B" w:rsidRDefault="006D2880" w14:paraId="7D511454" w14:textId="7021BE73">
            <w:pPr>
              <w:pStyle w:val="BodyText"/>
              <w:keepNext/>
            </w:pPr>
            <w:r>
              <w:t>-48V DC, Max 18.5A</w:t>
            </w:r>
          </w:p>
        </w:tc>
        <w:tc>
          <w:tcPr>
            <w:tcW w:w="2108" w:type="dxa"/>
            <w:gridSpan w:val="2"/>
          </w:tcPr>
          <w:p w:rsidR="006D2880" w:rsidP="0088123B" w:rsidRDefault="006D2880" w14:paraId="4F6A9AC3" w14:textId="0B2ACF3A">
            <w:pPr>
              <w:pStyle w:val="BodyText"/>
              <w:keepNext/>
            </w:pPr>
            <w:r>
              <w:t>25A</w:t>
            </w:r>
          </w:p>
        </w:tc>
      </w:tr>
    </w:tbl>
    <w:p w:rsidR="00244A2C" w:rsidP="00244A2C" w:rsidRDefault="00244A2C" w14:paraId="055B4365" w14:textId="77777777">
      <w:pPr>
        <w:pStyle w:val="BodyText"/>
        <w:keepNext/>
      </w:pPr>
    </w:p>
    <w:p w:rsidR="00244A2C" w:rsidP="00244A2C" w:rsidRDefault="00244A2C" w14:paraId="19352D05" w14:textId="20174D98">
      <w:pPr>
        <w:pStyle w:val="Caption"/>
        <w:keepNext/>
      </w:pPr>
      <w:r>
        <w:t xml:space="preserve">Table </w:t>
      </w:r>
      <w:r>
        <w:fldChar w:fldCharType="begin"/>
      </w:r>
      <w:r>
        <w:instrText>SEQ Table \* ARABIC</w:instrText>
      </w:r>
      <w:r>
        <w:fldChar w:fldCharType="separate"/>
      </w:r>
      <w:r w:rsidR="001A4CAD">
        <w:rPr>
          <w:noProof/>
        </w:rPr>
        <w:t>2</w:t>
      </w:r>
      <w:r>
        <w:fldChar w:fldCharType="end"/>
      </w:r>
      <w:r>
        <w:t xml:space="preserve"> Dimensions and Weight for the RDS</w:t>
      </w:r>
    </w:p>
    <w:tbl>
      <w:tblPr>
        <w:tblStyle w:val="TelstraTable"/>
        <w:tblW w:w="0" w:type="auto"/>
        <w:tblInd w:w="123" w:type="dxa"/>
        <w:tblLook w:val="04A0" w:firstRow="1" w:lastRow="0" w:firstColumn="1" w:lastColumn="0" w:noHBand="0" w:noVBand="1"/>
      </w:tblPr>
      <w:tblGrid>
        <w:gridCol w:w="3417"/>
        <w:gridCol w:w="5514"/>
        <w:gridCol w:w="10"/>
      </w:tblGrid>
      <w:tr w:rsidR="00244A2C" w:rsidTr="001A4CAD" w14:paraId="1759150A" w14:textId="77777777">
        <w:trPr>
          <w:cnfStyle w:val="100000000000" w:firstRow="1" w:lastRow="0" w:firstColumn="0" w:lastColumn="0" w:oddVBand="0" w:evenVBand="0" w:oddHBand="0" w:evenHBand="0" w:firstRowFirstColumn="0" w:firstRowLastColumn="0" w:lastRowFirstColumn="0" w:lastRowLastColumn="0"/>
        </w:trPr>
        <w:tc>
          <w:tcPr>
            <w:tcW w:w="3421" w:type="dxa"/>
          </w:tcPr>
          <w:p w:rsidR="00244A2C" w:rsidP="00E42F61" w:rsidRDefault="00244A2C" w14:paraId="280CDC8E" w14:textId="77777777">
            <w:pPr>
              <w:pStyle w:val="BodyText"/>
              <w:keepNext/>
            </w:pPr>
            <w:r>
              <w:t>Unit</w:t>
            </w:r>
          </w:p>
        </w:tc>
        <w:tc>
          <w:tcPr>
            <w:tcW w:w="5510" w:type="dxa"/>
            <w:gridSpan w:val="2"/>
          </w:tcPr>
          <w:p w:rsidR="00244A2C" w:rsidP="00E42F61" w:rsidRDefault="00244A2C" w14:paraId="1075EEDC" w14:textId="77777777">
            <w:pPr>
              <w:pStyle w:val="BodyText"/>
              <w:keepNext/>
            </w:pPr>
            <w:r>
              <w:t>Mechanical detail</w:t>
            </w:r>
          </w:p>
        </w:tc>
      </w:tr>
      <w:tr w:rsidR="00244A2C" w:rsidTr="001A4CAD" w14:paraId="1BE4E123" w14:textId="77777777">
        <w:trPr>
          <w:gridAfter w:val="1"/>
          <w:wAfter w:w="10" w:type="dxa"/>
        </w:trPr>
        <w:tc>
          <w:tcPr>
            <w:tcW w:w="3421" w:type="dxa"/>
          </w:tcPr>
          <w:p w:rsidR="00244A2C" w:rsidP="00E42F61" w:rsidRDefault="00244A2C" w14:paraId="4F88CD11" w14:textId="77777777">
            <w:pPr>
              <w:pStyle w:val="BodyText"/>
              <w:keepNext/>
            </w:pPr>
            <w:r>
              <w:t>Indoor Connect 8855</w:t>
            </w:r>
          </w:p>
        </w:tc>
        <w:tc>
          <w:tcPr>
            <w:tcW w:w="5520" w:type="dxa"/>
          </w:tcPr>
          <w:p w:rsidR="00244A2C" w:rsidP="00E42F61" w:rsidRDefault="00244A2C" w14:paraId="4E2FD400" w14:textId="77777777">
            <w:pPr>
              <w:pStyle w:val="BodyText"/>
              <w:keepNext/>
            </w:pPr>
            <w:r>
              <w:t>66 x 441 x 364 mm (H x W x D), Weight 7900g</w:t>
            </w:r>
          </w:p>
        </w:tc>
      </w:tr>
      <w:tr w:rsidR="00244A2C" w:rsidTr="001A4CAD" w14:paraId="2C4851B9" w14:textId="77777777">
        <w:trPr>
          <w:gridAfter w:val="1"/>
          <w:wAfter w:w="10" w:type="dxa"/>
        </w:trPr>
        <w:tc>
          <w:tcPr>
            <w:tcW w:w="3421" w:type="dxa"/>
          </w:tcPr>
          <w:p w:rsidR="00244A2C" w:rsidP="00E42F61" w:rsidRDefault="00747B49" w14:paraId="369DCD16" w14:textId="18DAB4F0">
            <w:pPr>
              <w:pStyle w:val="BodyText"/>
              <w:keepNext/>
            </w:pPr>
            <w:r>
              <w:t>IRU 8850</w:t>
            </w:r>
          </w:p>
        </w:tc>
        <w:tc>
          <w:tcPr>
            <w:tcW w:w="5520" w:type="dxa"/>
          </w:tcPr>
          <w:p w:rsidR="00244A2C" w:rsidP="00E42F61" w:rsidRDefault="00D763BE" w14:paraId="5ED1A8DF" w14:textId="38A697E8">
            <w:pPr>
              <w:pStyle w:val="BodyText"/>
              <w:keepNext/>
            </w:pPr>
            <w:r>
              <w:t xml:space="preserve">65 x 442 x </w:t>
            </w:r>
            <w:r w:rsidR="00D30FF8">
              <w:t xml:space="preserve">396 mm (H x W x D), Weight </w:t>
            </w:r>
            <w:r w:rsidR="001C28D4">
              <w:t>109</w:t>
            </w:r>
            <w:r w:rsidR="00D30FF8">
              <w:t>00g</w:t>
            </w:r>
          </w:p>
        </w:tc>
      </w:tr>
      <w:tr w:rsidR="008248A5" w:rsidTr="001A4CAD" w14:paraId="65056EBC" w14:textId="77777777">
        <w:trPr>
          <w:gridAfter w:val="1"/>
          <w:wAfter w:w="10" w:type="dxa"/>
        </w:trPr>
        <w:tc>
          <w:tcPr>
            <w:tcW w:w="3421" w:type="dxa"/>
          </w:tcPr>
          <w:p w:rsidR="008248A5" w:rsidP="00E42F61" w:rsidRDefault="008248A5" w14:paraId="1DC4B434" w14:textId="3BB71B26">
            <w:pPr>
              <w:pStyle w:val="BodyText"/>
              <w:keepNext/>
            </w:pPr>
            <w:r>
              <w:t>Power D608</w:t>
            </w:r>
          </w:p>
        </w:tc>
        <w:tc>
          <w:tcPr>
            <w:tcW w:w="5520" w:type="dxa"/>
          </w:tcPr>
          <w:p w:rsidR="008248A5" w:rsidP="00E42F61" w:rsidRDefault="00EF405D" w14:paraId="1E41FFF7" w14:textId="453FC84B">
            <w:pPr>
              <w:pStyle w:val="BodyText"/>
              <w:keepNext/>
            </w:pPr>
            <w:r>
              <w:t xml:space="preserve">43.5 x </w:t>
            </w:r>
            <w:r w:rsidR="009D1070">
              <w:t xml:space="preserve">448 x </w:t>
            </w:r>
            <w:r w:rsidR="006A6BDE">
              <w:t>290 mm (H x W x D), Weight 5600g</w:t>
            </w:r>
          </w:p>
        </w:tc>
      </w:tr>
      <w:tr w:rsidR="00244A2C" w:rsidTr="001A4CAD" w14:paraId="15AF6931" w14:textId="77777777">
        <w:trPr>
          <w:gridAfter w:val="1"/>
          <w:wAfter w:w="10" w:type="dxa"/>
        </w:trPr>
        <w:tc>
          <w:tcPr>
            <w:tcW w:w="3421" w:type="dxa"/>
          </w:tcPr>
          <w:p w:rsidR="00244A2C" w:rsidP="00E42F61" w:rsidRDefault="00E86E26" w14:paraId="6D73F075" w14:textId="08B32839">
            <w:pPr>
              <w:pStyle w:val="BodyText"/>
              <w:keepNext/>
            </w:pPr>
            <w:r>
              <w:t>Radio DOT 4455 B1 B3 B78K</w:t>
            </w:r>
          </w:p>
        </w:tc>
        <w:tc>
          <w:tcPr>
            <w:tcW w:w="5520" w:type="dxa"/>
          </w:tcPr>
          <w:p w:rsidR="00244A2C" w:rsidP="00E42F61" w:rsidRDefault="009F14E5" w14:paraId="13DCB8EF" w14:textId="01CC50C8">
            <w:pPr>
              <w:pStyle w:val="BodyText"/>
              <w:keepNext/>
            </w:pPr>
            <w:r>
              <w:t>230 mm Diame</w:t>
            </w:r>
            <w:r w:rsidR="00E86E26">
              <w:t>ter</w:t>
            </w:r>
            <w:r w:rsidR="00C67A27">
              <w:t>, Weight 2300g</w:t>
            </w:r>
          </w:p>
        </w:tc>
      </w:tr>
    </w:tbl>
    <w:p w:rsidR="00244A2C" w:rsidP="00B44942" w:rsidRDefault="00244A2C" w14:paraId="7480FCA3" w14:textId="77777777">
      <w:pPr>
        <w:pStyle w:val="Bodytextblue"/>
        <w:keepNext/>
      </w:pPr>
    </w:p>
    <w:p w:rsidR="00A605CC" w:rsidP="0029611B" w:rsidRDefault="00A605CC" w14:paraId="251ED56E" w14:textId="77777777">
      <w:pPr>
        <w:pStyle w:val="Bodytextblue"/>
      </w:pPr>
    </w:p>
    <w:p w:rsidR="002574B9" w:rsidP="002574B9" w:rsidRDefault="002574B9" w14:paraId="05C545F6" w14:textId="312F04E4">
      <w:pPr>
        <w:pStyle w:val="Caption"/>
        <w:keepNext/>
      </w:pPr>
      <w:r>
        <w:t xml:space="preserve">Table </w:t>
      </w:r>
      <w:r>
        <w:fldChar w:fldCharType="begin"/>
      </w:r>
      <w:r>
        <w:instrText xml:space="preserve"> SEQ Table \* ARABIC </w:instrText>
      </w:r>
      <w:r>
        <w:fldChar w:fldCharType="separate"/>
      </w:r>
      <w:r w:rsidR="001A4CAD">
        <w:rPr>
          <w:noProof/>
        </w:rPr>
        <w:t>3</w:t>
      </w:r>
      <w:r>
        <w:fldChar w:fldCharType="end"/>
      </w:r>
      <w:r>
        <w:t xml:space="preserve"> Hardware Power Consumption</w:t>
      </w:r>
    </w:p>
    <w:tbl>
      <w:tblPr>
        <w:tblStyle w:val="TelstraTable"/>
        <w:tblW w:w="0" w:type="auto"/>
        <w:tblLook w:val="04A0" w:firstRow="1" w:lastRow="0" w:firstColumn="1" w:lastColumn="0" w:noHBand="0" w:noVBand="1"/>
      </w:tblPr>
      <w:tblGrid>
        <w:gridCol w:w="2342"/>
        <w:gridCol w:w="2501"/>
        <w:gridCol w:w="2548"/>
        <w:gridCol w:w="1550"/>
        <w:gridCol w:w="10"/>
      </w:tblGrid>
      <w:tr w:rsidRPr="00787A86" w:rsidR="00767FDC" w:rsidTr="001A4CAD" w14:paraId="08FF09F4" w14:textId="5A10454E">
        <w:trPr>
          <w:gridAfter w:val="1"/>
          <w:cnfStyle w:val="100000000000" w:firstRow="1" w:lastRow="0" w:firstColumn="0" w:lastColumn="0" w:oddVBand="0" w:evenVBand="0" w:oddHBand="0" w:evenHBand="0" w:firstRowFirstColumn="0" w:firstRowLastColumn="0" w:lastRowFirstColumn="0" w:lastRowLastColumn="0"/>
          <w:wAfter w:w="10" w:type="dxa"/>
          <w:trHeight w:val="550"/>
        </w:trPr>
        <w:tc>
          <w:tcPr>
            <w:tcW w:w="2342" w:type="dxa"/>
          </w:tcPr>
          <w:p w:rsidRPr="00787A86" w:rsidR="00767FDC" w:rsidP="00AF1297" w:rsidRDefault="00767FDC" w14:paraId="7D511A86" w14:textId="4C629B30">
            <w:pPr>
              <w:pStyle w:val="BodyText"/>
              <w:keepNext/>
            </w:pPr>
            <w:r w:rsidRPr="00787A86">
              <w:t>Hardware</w:t>
            </w:r>
          </w:p>
        </w:tc>
        <w:tc>
          <w:tcPr>
            <w:tcW w:w="2501" w:type="dxa"/>
          </w:tcPr>
          <w:p w:rsidRPr="00787A86" w:rsidR="00767FDC" w:rsidP="00AF1297" w:rsidRDefault="00736185" w14:paraId="2B737FEA" w14:textId="566EAC8F">
            <w:pPr>
              <w:pStyle w:val="BodyText"/>
              <w:keepNext/>
            </w:pPr>
            <w:r w:rsidRPr="00787A86">
              <w:t>Max P</w:t>
            </w:r>
            <w:r w:rsidRPr="00787A86" w:rsidR="00767FDC">
              <w:t xml:space="preserve">ower </w:t>
            </w:r>
            <w:r w:rsidRPr="00787A86">
              <w:t>C</w:t>
            </w:r>
            <w:r w:rsidRPr="00787A86" w:rsidR="00767FDC">
              <w:t xml:space="preserve">onsumption: </w:t>
            </w:r>
            <w:r w:rsidRPr="00787A86">
              <w:t xml:space="preserve"> </w:t>
            </w:r>
            <w:r w:rsidRPr="00787A86" w:rsidR="00767FDC">
              <w:t>-48V DC</w:t>
            </w:r>
          </w:p>
        </w:tc>
        <w:tc>
          <w:tcPr>
            <w:tcW w:w="2548" w:type="dxa"/>
          </w:tcPr>
          <w:p w:rsidRPr="00787A86" w:rsidR="00767FDC" w:rsidP="00AF1297" w:rsidRDefault="00736185" w14:paraId="25C9682E" w14:textId="5C630F26">
            <w:pPr>
              <w:pStyle w:val="BodyText"/>
              <w:keepNext/>
            </w:pPr>
            <w:r w:rsidRPr="00787A86">
              <w:t xml:space="preserve">Max </w:t>
            </w:r>
            <w:r w:rsidRPr="00787A86" w:rsidR="00767FDC">
              <w:t>Power consumption: AC</w:t>
            </w:r>
          </w:p>
        </w:tc>
        <w:tc>
          <w:tcPr>
            <w:tcW w:w="1550" w:type="dxa"/>
          </w:tcPr>
          <w:p w:rsidRPr="00787A86" w:rsidR="00767FDC" w:rsidP="00AF1297" w:rsidRDefault="00767FDC" w14:paraId="3D3FB9F9" w14:textId="0288F479">
            <w:pPr>
              <w:pStyle w:val="BodyText"/>
              <w:keepNext/>
            </w:pPr>
            <w:r w:rsidRPr="00787A86">
              <w:t>Max Heat Dissipation</w:t>
            </w:r>
          </w:p>
        </w:tc>
      </w:tr>
      <w:tr w:rsidRPr="00787A86" w:rsidR="00736185" w:rsidTr="001A4CAD" w14:paraId="3054BE4C" w14:textId="07422ED2">
        <w:trPr>
          <w:gridAfter w:val="1"/>
          <w:wAfter w:w="10" w:type="dxa"/>
          <w:trHeight w:val="440"/>
        </w:trPr>
        <w:tc>
          <w:tcPr>
            <w:tcW w:w="2342" w:type="dxa"/>
          </w:tcPr>
          <w:p w:rsidRPr="00787A86" w:rsidR="00736185" w:rsidP="00AF1297" w:rsidRDefault="00736185" w14:paraId="3B2D963B" w14:textId="7D158E5D">
            <w:pPr>
              <w:pStyle w:val="BodyText"/>
              <w:keepNext/>
            </w:pPr>
            <w:r w:rsidRPr="00787A86">
              <w:t xml:space="preserve">Indoor </w:t>
            </w:r>
            <w:r w:rsidR="009B5F25">
              <w:t>C</w:t>
            </w:r>
            <w:r w:rsidRPr="00787A86">
              <w:t>onnect 8855</w:t>
            </w:r>
          </w:p>
        </w:tc>
        <w:tc>
          <w:tcPr>
            <w:tcW w:w="5049" w:type="dxa"/>
            <w:gridSpan w:val="2"/>
          </w:tcPr>
          <w:p w:rsidRPr="00787A86" w:rsidR="00736185" w:rsidP="00AF1297" w:rsidRDefault="00736185" w14:paraId="59ED8DF9" w14:textId="6C37A549">
            <w:pPr>
              <w:pStyle w:val="BodyText"/>
              <w:keepNext/>
            </w:pPr>
            <w:r w:rsidRPr="00787A86">
              <w:t>100W</w:t>
            </w:r>
            <w:r w:rsidRPr="00787A86" w:rsidR="00667324">
              <w:t xml:space="preserve"> (Max)</w:t>
            </w:r>
          </w:p>
        </w:tc>
        <w:tc>
          <w:tcPr>
            <w:tcW w:w="1550" w:type="dxa"/>
          </w:tcPr>
          <w:p w:rsidRPr="00787A86" w:rsidR="00736185" w:rsidP="00AF1297" w:rsidRDefault="00736185" w14:paraId="110ADE19" w14:textId="4265D3BD">
            <w:pPr>
              <w:pStyle w:val="BodyText"/>
              <w:keepNext/>
            </w:pPr>
            <w:r w:rsidRPr="00787A86">
              <w:t>108W</w:t>
            </w:r>
            <w:r w:rsidRPr="00787A86" w:rsidR="00667324">
              <w:t xml:space="preserve"> (Max)</w:t>
            </w:r>
          </w:p>
        </w:tc>
      </w:tr>
      <w:tr w:rsidRPr="00787A86" w:rsidR="00A07629" w:rsidTr="001A4CAD" w14:paraId="6581AA67" w14:textId="4EB56A7E">
        <w:trPr>
          <w:gridAfter w:val="1"/>
          <w:wAfter w:w="10" w:type="dxa"/>
          <w:trHeight w:val="158"/>
        </w:trPr>
        <w:tc>
          <w:tcPr>
            <w:tcW w:w="2342" w:type="dxa"/>
          </w:tcPr>
          <w:p w:rsidRPr="00787A86" w:rsidR="00A07629" w:rsidP="00A07629" w:rsidRDefault="00A07629" w14:paraId="3E152CAC" w14:textId="2CDFBCEB">
            <w:pPr>
              <w:pStyle w:val="BodyText"/>
              <w:keepNext/>
            </w:pPr>
            <w:r w:rsidRPr="00787A86">
              <w:t>IRU 8850</w:t>
            </w:r>
          </w:p>
        </w:tc>
        <w:tc>
          <w:tcPr>
            <w:tcW w:w="2501" w:type="dxa"/>
          </w:tcPr>
          <w:p w:rsidRPr="00787A86" w:rsidR="00A07629" w:rsidP="00A07629" w:rsidRDefault="00A07629" w14:paraId="7723F314" w14:textId="6A721482">
            <w:pPr>
              <w:pStyle w:val="BodyText"/>
              <w:keepNext/>
            </w:pPr>
            <w:r w:rsidRPr="00787A86">
              <w:t>1200W</w:t>
            </w:r>
            <w:r w:rsidRPr="00787A86" w:rsidR="00BF5868">
              <w:t xml:space="preserve"> (</w:t>
            </w:r>
            <w:r w:rsidRPr="00787A86" w:rsidR="00667324">
              <w:t xml:space="preserve">Max </w:t>
            </w:r>
            <w:r w:rsidRPr="00787A86" w:rsidR="00BF5868">
              <w:t xml:space="preserve">with </w:t>
            </w:r>
            <w:r w:rsidRPr="00787A86" w:rsidR="001777B3">
              <w:t xml:space="preserve">all </w:t>
            </w:r>
            <w:proofErr w:type="gramStart"/>
            <w:r w:rsidRPr="00787A86" w:rsidR="001777B3">
              <w:t xml:space="preserve">16  </w:t>
            </w:r>
            <w:r w:rsidRPr="00787A86" w:rsidR="00BF5868">
              <w:t>DOT</w:t>
            </w:r>
            <w:r w:rsidRPr="00787A86" w:rsidR="00787A86">
              <w:t>s</w:t>
            </w:r>
            <w:proofErr w:type="gramEnd"/>
            <w:r w:rsidRPr="00787A86" w:rsidR="00BF5868">
              <w:t xml:space="preserve"> connected)</w:t>
            </w:r>
          </w:p>
          <w:p w:rsidRPr="00787A86" w:rsidR="002B0621" w:rsidP="00A07629" w:rsidRDefault="002B0621" w14:paraId="4D5F8BC4" w14:textId="0A2D9B33">
            <w:pPr>
              <w:pStyle w:val="BodyText"/>
              <w:keepNext/>
            </w:pPr>
          </w:p>
        </w:tc>
        <w:tc>
          <w:tcPr>
            <w:tcW w:w="2548" w:type="dxa"/>
          </w:tcPr>
          <w:p w:rsidRPr="00787A86" w:rsidR="00A07629" w:rsidP="00A07629" w:rsidRDefault="00A07629" w14:paraId="7930F8BA" w14:textId="02E86CC5">
            <w:pPr>
              <w:pStyle w:val="BodyText"/>
              <w:keepNext/>
            </w:pPr>
            <w:r w:rsidRPr="00787A86">
              <w:t>1330W</w:t>
            </w:r>
            <w:r w:rsidRPr="00787A86" w:rsidR="00BF5868">
              <w:t xml:space="preserve"> (</w:t>
            </w:r>
            <w:r w:rsidRPr="00787A86" w:rsidR="00667324">
              <w:t xml:space="preserve">Max </w:t>
            </w:r>
            <w:r w:rsidRPr="00787A86" w:rsidR="00BF5868">
              <w:t xml:space="preserve">with </w:t>
            </w:r>
            <w:r w:rsidRPr="00787A86" w:rsidR="00787A86">
              <w:t xml:space="preserve">all 16 </w:t>
            </w:r>
            <w:r w:rsidRPr="00787A86" w:rsidR="00BF5868">
              <w:t>DOT</w:t>
            </w:r>
            <w:r w:rsidRPr="00787A86" w:rsidR="00787A86">
              <w:t>s</w:t>
            </w:r>
            <w:r w:rsidRPr="00787A86" w:rsidR="00BF5868">
              <w:t xml:space="preserve"> connected)</w:t>
            </w:r>
          </w:p>
        </w:tc>
        <w:tc>
          <w:tcPr>
            <w:tcW w:w="1550" w:type="dxa"/>
          </w:tcPr>
          <w:p w:rsidRPr="00787A86" w:rsidR="00A07629" w:rsidP="00A07629" w:rsidRDefault="00A07629" w14:paraId="20C342A3" w14:textId="3905E397">
            <w:pPr>
              <w:pStyle w:val="BodyText"/>
              <w:keepNext/>
            </w:pPr>
            <w:r w:rsidRPr="00787A86">
              <w:t>456W</w:t>
            </w:r>
            <w:r w:rsidRPr="00787A86" w:rsidR="00667324">
              <w:t xml:space="preserve"> (Max)</w:t>
            </w:r>
          </w:p>
        </w:tc>
      </w:tr>
      <w:tr w:rsidR="00DC3271" w:rsidTr="001A4CAD" w14:paraId="57A461B6" w14:textId="77777777">
        <w:trPr>
          <w:trHeight w:val="440"/>
        </w:trPr>
        <w:tc>
          <w:tcPr>
            <w:tcW w:w="2342" w:type="dxa"/>
          </w:tcPr>
          <w:p w:rsidRPr="00787A86" w:rsidR="00DC3271" w:rsidP="00A07629" w:rsidRDefault="00DC3271" w14:paraId="3C2E37F5" w14:textId="5FBE2F3B">
            <w:pPr>
              <w:pStyle w:val="BodyText"/>
              <w:keepNext/>
            </w:pPr>
            <w:r w:rsidRPr="00787A86">
              <w:t>DOT 4455 B78K B1 B3</w:t>
            </w:r>
          </w:p>
        </w:tc>
        <w:tc>
          <w:tcPr>
            <w:tcW w:w="5049" w:type="dxa"/>
            <w:gridSpan w:val="2"/>
          </w:tcPr>
          <w:p w:rsidRPr="00787A86" w:rsidR="00DC3271" w:rsidP="00A07629" w:rsidRDefault="00D20394" w14:paraId="3D64A6CF" w14:textId="7DBB2E64">
            <w:pPr>
              <w:pStyle w:val="BodyText"/>
              <w:keepNext/>
            </w:pPr>
            <w:r w:rsidRPr="00787A86">
              <w:t xml:space="preserve">75W </w:t>
            </w:r>
            <w:r w:rsidRPr="00787A86" w:rsidR="00667324">
              <w:t>(Max)</w:t>
            </w:r>
          </w:p>
        </w:tc>
        <w:tc>
          <w:tcPr>
            <w:tcW w:w="1560" w:type="dxa"/>
            <w:gridSpan w:val="2"/>
          </w:tcPr>
          <w:p w:rsidRPr="00787A86" w:rsidR="00DC3271" w:rsidP="00A07629" w:rsidRDefault="00DC3271" w14:paraId="59601F7A" w14:textId="426795E3">
            <w:pPr>
              <w:pStyle w:val="BodyText"/>
              <w:keepNext/>
            </w:pPr>
            <w:r w:rsidRPr="00787A86">
              <w:t>71W</w:t>
            </w:r>
            <w:r w:rsidRPr="00787A86" w:rsidR="00667324">
              <w:t xml:space="preserve"> </w:t>
            </w:r>
            <w:r w:rsidRPr="007B6A2D" w:rsidR="00667324">
              <w:t>(Max)</w:t>
            </w:r>
          </w:p>
        </w:tc>
      </w:tr>
    </w:tbl>
    <w:p w:rsidR="00701496" w:rsidP="00DC3271" w:rsidRDefault="00701496" w14:paraId="6F5A9950" w14:textId="77777777">
      <w:pPr>
        <w:pStyle w:val="ListBullet"/>
        <w:numPr>
          <w:ilvl w:val="0"/>
          <w:numId w:val="0"/>
        </w:numPr>
        <w:rPr>
          <w:noProof/>
          <w:highlight w:val="yellow"/>
        </w:rPr>
      </w:pPr>
    </w:p>
    <w:p w:rsidR="001A4CAD" w:rsidP="001A4CAD" w:rsidRDefault="001A4CAD" w14:paraId="10EF9FA1" w14:textId="6009F518">
      <w:pPr>
        <w:pStyle w:val="Caption"/>
        <w:keepNext/>
      </w:pPr>
      <w:r>
        <w:t xml:space="preserve">Table </w:t>
      </w:r>
      <w:r>
        <w:fldChar w:fldCharType="begin"/>
      </w:r>
      <w:r>
        <w:instrText xml:space="preserve"> SEQ Table \* ARABIC </w:instrText>
      </w:r>
      <w:r>
        <w:fldChar w:fldCharType="separate"/>
      </w:r>
      <w:r>
        <w:rPr>
          <w:noProof/>
        </w:rPr>
        <w:t>4</w:t>
      </w:r>
      <w:r>
        <w:fldChar w:fldCharType="end"/>
      </w:r>
      <w:r>
        <w:t xml:space="preserve"> SFP specification</w:t>
      </w:r>
    </w:p>
    <w:tbl>
      <w:tblPr>
        <w:tblStyle w:val="TelstraTable"/>
        <w:tblW w:w="9903" w:type="dxa"/>
        <w:tblInd w:w="0" w:type="dxa"/>
        <w:tblLook w:val="04A0" w:firstRow="1" w:lastRow="0" w:firstColumn="1" w:lastColumn="0" w:noHBand="0" w:noVBand="1"/>
      </w:tblPr>
      <w:tblGrid>
        <w:gridCol w:w="1171"/>
        <w:gridCol w:w="1471"/>
        <w:gridCol w:w="1294"/>
        <w:gridCol w:w="1360"/>
        <w:gridCol w:w="1213"/>
        <w:gridCol w:w="1166"/>
        <w:gridCol w:w="897"/>
        <w:gridCol w:w="1331"/>
      </w:tblGrid>
      <w:tr w:rsidR="00973598" w:rsidTr="00973598" w14:paraId="4B105536" w14:textId="77777777">
        <w:trPr>
          <w:cnfStyle w:val="100000000000" w:firstRow="1" w:lastRow="0" w:firstColumn="0" w:lastColumn="0" w:oddVBand="0" w:evenVBand="0" w:oddHBand="0" w:evenHBand="0" w:firstRowFirstColumn="0" w:firstRowLastColumn="0" w:lastRowFirstColumn="0" w:lastRowLastColumn="0"/>
          <w:trHeight w:val="982"/>
        </w:trPr>
        <w:tc>
          <w:tcPr>
            <w:tcW w:w="1171" w:type="dxa"/>
          </w:tcPr>
          <w:p w:rsidR="00973598" w:rsidP="004D63AB" w:rsidRDefault="00973598" w14:paraId="1126F239" w14:textId="77777777">
            <w:pPr>
              <w:pStyle w:val="ListBullet"/>
              <w:numPr>
                <w:ilvl w:val="0"/>
                <w:numId w:val="0"/>
              </w:numPr>
            </w:pPr>
            <w:r>
              <w:t>Type</w:t>
            </w:r>
          </w:p>
        </w:tc>
        <w:tc>
          <w:tcPr>
            <w:tcW w:w="1471" w:type="dxa"/>
          </w:tcPr>
          <w:p w:rsidR="00973598" w:rsidP="004D63AB" w:rsidRDefault="00973598" w14:paraId="5FE7141E" w14:textId="77777777">
            <w:pPr>
              <w:pStyle w:val="ListBullet"/>
              <w:numPr>
                <w:ilvl w:val="0"/>
                <w:numId w:val="0"/>
              </w:numPr>
            </w:pPr>
            <w:r>
              <w:t>Product Number</w:t>
            </w:r>
          </w:p>
        </w:tc>
        <w:tc>
          <w:tcPr>
            <w:tcW w:w="1294" w:type="dxa"/>
          </w:tcPr>
          <w:p w:rsidR="00973598" w:rsidP="004D63AB" w:rsidRDefault="00973598" w14:paraId="3EFBAC9F" w14:textId="5A7E2CA6">
            <w:pPr>
              <w:pStyle w:val="ListBullet"/>
              <w:numPr>
                <w:ilvl w:val="0"/>
                <w:numId w:val="0"/>
              </w:numPr>
            </w:pPr>
            <w:r>
              <w:t xml:space="preserve">Fibre </w:t>
            </w:r>
            <w:r>
              <w:t>Detail</w:t>
            </w:r>
          </w:p>
        </w:tc>
        <w:tc>
          <w:tcPr>
            <w:tcW w:w="1360" w:type="dxa"/>
          </w:tcPr>
          <w:p w:rsidR="00973598" w:rsidP="004D63AB" w:rsidRDefault="00973598" w14:paraId="6A845E47" w14:textId="77777777">
            <w:pPr>
              <w:pStyle w:val="ListBullet"/>
              <w:numPr>
                <w:ilvl w:val="0"/>
                <w:numId w:val="0"/>
              </w:numPr>
            </w:pPr>
            <w:r>
              <w:t>Wavelength</w:t>
            </w:r>
          </w:p>
        </w:tc>
        <w:tc>
          <w:tcPr>
            <w:tcW w:w="1213" w:type="dxa"/>
          </w:tcPr>
          <w:p w:rsidR="00973598" w:rsidP="004D63AB" w:rsidRDefault="00973598" w14:paraId="7321AA39" w14:textId="77777777">
            <w:pPr>
              <w:pStyle w:val="ListBullet"/>
              <w:numPr>
                <w:ilvl w:val="0"/>
                <w:numId w:val="0"/>
              </w:numPr>
            </w:pPr>
            <w:r>
              <w:t>Max Supported Distance</w:t>
            </w:r>
          </w:p>
        </w:tc>
        <w:tc>
          <w:tcPr>
            <w:tcW w:w="1166" w:type="dxa"/>
          </w:tcPr>
          <w:p w:rsidR="00973598" w:rsidP="004D63AB" w:rsidRDefault="00973598" w14:paraId="6D8C4F9B" w14:textId="77777777">
            <w:pPr>
              <w:pStyle w:val="ListBullet"/>
              <w:numPr>
                <w:ilvl w:val="0"/>
                <w:numId w:val="0"/>
              </w:numPr>
            </w:pPr>
            <w:r>
              <w:t xml:space="preserve">Launched Power </w:t>
            </w:r>
          </w:p>
        </w:tc>
        <w:tc>
          <w:tcPr>
            <w:tcW w:w="897" w:type="dxa"/>
          </w:tcPr>
          <w:p w:rsidR="00973598" w:rsidP="004D63AB" w:rsidRDefault="00973598" w14:paraId="3AD6D3BC" w14:textId="77777777">
            <w:pPr>
              <w:pStyle w:val="ListBullet"/>
              <w:numPr>
                <w:ilvl w:val="0"/>
                <w:numId w:val="0"/>
              </w:numPr>
            </w:pPr>
            <w:r>
              <w:t>Link Budget</w:t>
            </w:r>
          </w:p>
        </w:tc>
        <w:tc>
          <w:tcPr>
            <w:tcW w:w="1331" w:type="dxa"/>
          </w:tcPr>
          <w:p w:rsidR="00973598" w:rsidP="004D63AB" w:rsidRDefault="00973598" w14:paraId="5E85B8D3" w14:textId="77777777">
            <w:pPr>
              <w:pStyle w:val="ListBullet"/>
              <w:numPr>
                <w:ilvl w:val="0"/>
                <w:numId w:val="0"/>
              </w:numPr>
            </w:pPr>
            <w:r>
              <w:t>Average Receive Power Range</w:t>
            </w:r>
          </w:p>
        </w:tc>
      </w:tr>
      <w:tr w:rsidR="00973598" w:rsidTr="00973598" w14:paraId="561B4ED2" w14:textId="77777777">
        <w:trPr>
          <w:trHeight w:val="342"/>
        </w:trPr>
        <w:tc>
          <w:tcPr>
            <w:tcW w:w="1171" w:type="dxa"/>
          </w:tcPr>
          <w:p w:rsidR="00973598" w:rsidP="004D63AB" w:rsidRDefault="00973598" w14:paraId="4CA1DB4C" w14:textId="77777777">
            <w:pPr>
              <w:pStyle w:val="ListBullet"/>
              <w:numPr>
                <w:ilvl w:val="0"/>
                <w:numId w:val="0"/>
              </w:numPr>
            </w:pPr>
            <w:r>
              <w:t>25GBASE-LR</w:t>
            </w:r>
          </w:p>
        </w:tc>
        <w:tc>
          <w:tcPr>
            <w:tcW w:w="1471" w:type="dxa"/>
          </w:tcPr>
          <w:p w:rsidR="00973598" w:rsidP="004D63AB" w:rsidRDefault="00973598" w14:paraId="1C02FAD6" w14:textId="77777777">
            <w:pPr>
              <w:pStyle w:val="ListBullet"/>
              <w:numPr>
                <w:ilvl w:val="0"/>
                <w:numId w:val="0"/>
              </w:numPr>
            </w:pPr>
            <w:r>
              <w:t>RDH10275/3</w:t>
            </w:r>
          </w:p>
        </w:tc>
        <w:tc>
          <w:tcPr>
            <w:tcW w:w="1294" w:type="dxa"/>
          </w:tcPr>
          <w:p w:rsidR="00973598" w:rsidP="004D63AB" w:rsidRDefault="00973598" w14:paraId="08CEA002" w14:textId="77777777">
            <w:pPr>
              <w:pStyle w:val="ListBullet"/>
              <w:numPr>
                <w:ilvl w:val="0"/>
                <w:numId w:val="0"/>
              </w:numPr>
            </w:pPr>
            <w:r>
              <w:t xml:space="preserve">Type: </w:t>
            </w:r>
            <w:r>
              <w:t>SMF</w:t>
            </w:r>
          </w:p>
          <w:p w:rsidR="00973598" w:rsidP="004D63AB" w:rsidRDefault="00973598" w14:paraId="392AAF7C" w14:textId="77777777">
            <w:pPr>
              <w:pStyle w:val="ListBullet"/>
              <w:numPr>
                <w:ilvl w:val="0"/>
                <w:numId w:val="0"/>
              </w:numPr>
            </w:pPr>
            <w:r>
              <w:t>Count: 2</w:t>
            </w:r>
          </w:p>
          <w:p w:rsidR="00973598" w:rsidP="004D63AB" w:rsidRDefault="00973598" w14:paraId="395DB7E3" w14:textId="431448B9">
            <w:pPr>
              <w:pStyle w:val="ListBullet"/>
              <w:numPr>
                <w:ilvl w:val="0"/>
                <w:numId w:val="0"/>
              </w:numPr>
            </w:pPr>
            <w:r>
              <w:t>Connector: LC</w:t>
            </w:r>
          </w:p>
        </w:tc>
        <w:tc>
          <w:tcPr>
            <w:tcW w:w="1360" w:type="dxa"/>
          </w:tcPr>
          <w:p w:rsidR="00973598" w:rsidP="004D63AB" w:rsidRDefault="00973598" w14:paraId="74458819" w14:textId="77777777">
            <w:pPr>
              <w:pStyle w:val="ListBullet"/>
              <w:numPr>
                <w:ilvl w:val="0"/>
                <w:numId w:val="0"/>
              </w:numPr>
            </w:pPr>
            <w:r>
              <w:t>Min: 1295nm</w:t>
            </w:r>
          </w:p>
          <w:p w:rsidR="00973598" w:rsidP="004D63AB" w:rsidRDefault="00973598" w14:paraId="2A83184D" w14:textId="77777777">
            <w:pPr>
              <w:pStyle w:val="ListBullet"/>
              <w:numPr>
                <w:ilvl w:val="0"/>
                <w:numId w:val="0"/>
              </w:numPr>
            </w:pPr>
            <w:r>
              <w:t>Max: 1325nm</w:t>
            </w:r>
          </w:p>
        </w:tc>
        <w:tc>
          <w:tcPr>
            <w:tcW w:w="1213" w:type="dxa"/>
          </w:tcPr>
          <w:p w:rsidR="00973598" w:rsidP="004D63AB" w:rsidRDefault="00973598" w14:paraId="02480723" w14:textId="77777777">
            <w:pPr>
              <w:pStyle w:val="ListBullet"/>
              <w:numPr>
                <w:ilvl w:val="0"/>
                <w:numId w:val="0"/>
              </w:numPr>
            </w:pPr>
            <w:r>
              <w:t>10km</w:t>
            </w:r>
          </w:p>
        </w:tc>
        <w:tc>
          <w:tcPr>
            <w:tcW w:w="1166" w:type="dxa"/>
          </w:tcPr>
          <w:p w:rsidR="00973598" w:rsidP="004D63AB" w:rsidRDefault="00973598" w14:paraId="20466FEE" w14:textId="77777777">
            <w:pPr>
              <w:pStyle w:val="ListBullet"/>
              <w:numPr>
                <w:ilvl w:val="0"/>
                <w:numId w:val="0"/>
              </w:numPr>
            </w:pPr>
            <w:r>
              <w:t>-5.0dBm (Min)</w:t>
            </w:r>
          </w:p>
          <w:p w:rsidR="00973598" w:rsidP="004D63AB" w:rsidRDefault="00973598" w14:paraId="4940C95E" w14:textId="77777777">
            <w:pPr>
              <w:pStyle w:val="ListBullet"/>
              <w:numPr>
                <w:ilvl w:val="0"/>
                <w:numId w:val="0"/>
              </w:numPr>
            </w:pPr>
            <w:r>
              <w:t>+2.0dBm (Max)</w:t>
            </w:r>
          </w:p>
        </w:tc>
        <w:tc>
          <w:tcPr>
            <w:tcW w:w="897" w:type="dxa"/>
          </w:tcPr>
          <w:p w:rsidR="00973598" w:rsidP="004D63AB" w:rsidRDefault="00973598" w14:paraId="5579E5B3" w14:textId="4B8DAE8A">
            <w:pPr>
              <w:pStyle w:val="ListBullet"/>
              <w:numPr>
                <w:ilvl w:val="0"/>
                <w:numId w:val="0"/>
              </w:numPr>
            </w:pPr>
            <w:r>
              <w:t>6.3</w:t>
            </w:r>
            <w:r>
              <w:t>dB</w:t>
            </w:r>
          </w:p>
        </w:tc>
        <w:tc>
          <w:tcPr>
            <w:tcW w:w="1331" w:type="dxa"/>
          </w:tcPr>
          <w:p w:rsidR="00973598" w:rsidP="004D63AB" w:rsidRDefault="00973598" w14:paraId="406DF9F7" w14:textId="77777777">
            <w:pPr>
              <w:pStyle w:val="ListBullet"/>
              <w:numPr>
                <w:ilvl w:val="0"/>
                <w:numId w:val="0"/>
              </w:numPr>
            </w:pPr>
            <w:r>
              <w:t>Min: -12.5dBm</w:t>
            </w:r>
          </w:p>
        </w:tc>
      </w:tr>
    </w:tbl>
    <w:p w:rsidRPr="00701496" w:rsidR="000A29BB" w:rsidP="00DC3271" w:rsidRDefault="000A29BB" w14:paraId="05DD66A6" w14:textId="77777777">
      <w:pPr>
        <w:pStyle w:val="ListBullet"/>
        <w:numPr>
          <w:ilvl w:val="0"/>
          <w:numId w:val="0"/>
        </w:numPr>
        <w:rPr>
          <w:noProof/>
          <w:highlight w:val="yellow"/>
        </w:rPr>
      </w:pPr>
    </w:p>
    <w:p w:rsidR="00C01FD6" w:rsidP="00CF27A7" w:rsidRDefault="00CF27A7" w14:paraId="0BDAE71E" w14:textId="4E23A260">
      <w:pPr>
        <w:pStyle w:val="Heading2"/>
        <w:rPr/>
      </w:pPr>
      <w:bookmarkStart w:name="_Toc202452160" w:id="17"/>
      <w:bookmarkStart w:name="_Toc1452659075" w:id="1774151609"/>
      <w:r w:rsidR="00CF27A7">
        <w:rPr/>
        <w:t>Hybrid Cable</w:t>
      </w:r>
      <w:bookmarkEnd w:id="17"/>
      <w:bookmarkEnd w:id="1774151609"/>
    </w:p>
    <w:p w:rsidR="00716976" w:rsidP="008912B0" w:rsidRDefault="00C36BE7" w14:paraId="24095497" w14:textId="518F7477">
      <w:pPr>
        <w:pStyle w:val="BodyText"/>
      </w:pPr>
      <w:r>
        <w:t xml:space="preserve">Hybrid cable is used to connect from the IRU </w:t>
      </w:r>
      <w:r w:rsidR="00975B0B">
        <w:t>to a Radio DOT providing power</w:t>
      </w:r>
      <w:r w:rsidR="008F02B3">
        <w:t xml:space="preserve"> and the radio DOT interface signal.</w:t>
      </w:r>
      <w:r w:rsidR="0004677C">
        <w:t xml:space="preserve"> </w:t>
      </w:r>
      <w:r w:rsidR="00752C91">
        <w:t>Cable size</w:t>
      </w:r>
      <w:r w:rsidR="00E007B7">
        <w:t xml:space="preserve"> is limited to</w:t>
      </w:r>
      <w:r w:rsidR="00752C91">
        <w:t xml:space="preserve"> 12-18AWG </w:t>
      </w:r>
      <w:r w:rsidR="00E007B7">
        <w:t xml:space="preserve">due to the </w:t>
      </w:r>
      <w:r w:rsidR="00E635F6">
        <w:t>connector</w:t>
      </w:r>
      <w:r w:rsidR="006F454A">
        <w:t xml:space="preserve"> size</w:t>
      </w:r>
      <w:r w:rsidR="00E635F6">
        <w:t xml:space="preserve">. Telstra </w:t>
      </w:r>
      <w:r w:rsidR="00EC2455">
        <w:t>recommends</w:t>
      </w:r>
      <w:r w:rsidR="00E635F6">
        <w:t xml:space="preserve"> </w:t>
      </w:r>
      <w:r w:rsidR="00A269B9">
        <w:t>16AWG</w:t>
      </w:r>
      <w:r w:rsidR="008621EE">
        <w:t xml:space="preserve"> for easy </w:t>
      </w:r>
      <w:r w:rsidR="00A269B9">
        <w:t xml:space="preserve">cable </w:t>
      </w:r>
      <w:r w:rsidR="008621EE">
        <w:t>management</w:t>
      </w:r>
      <w:r w:rsidR="00E635F6">
        <w:t xml:space="preserve">. 12AWG is </w:t>
      </w:r>
      <w:r w:rsidR="00C35F00">
        <w:t xml:space="preserve">recommended only for the </w:t>
      </w:r>
      <w:proofErr w:type="spellStart"/>
      <w:r w:rsidR="00C35F00">
        <w:t>trunk</w:t>
      </w:r>
      <w:r w:rsidR="008912B0">
        <w:t>ing</w:t>
      </w:r>
      <w:proofErr w:type="spellEnd"/>
      <w:r w:rsidR="008912B0">
        <w:t xml:space="preserve"> to get the extra distance</w:t>
      </w:r>
      <w:r w:rsidR="0027797F">
        <w:t xml:space="preserve"> if required</w:t>
      </w:r>
      <w:r w:rsidR="008912B0">
        <w:t>.</w:t>
      </w:r>
      <w:r w:rsidR="00221C2C">
        <w:t xml:space="preserve"> </w:t>
      </w:r>
      <w:r w:rsidR="00232A00">
        <w:t xml:space="preserve">Pre-terminated optical cable </w:t>
      </w:r>
      <w:r w:rsidR="00F10540">
        <w:t xml:space="preserve">may be used </w:t>
      </w:r>
      <w:r w:rsidR="00ED7D3D">
        <w:t xml:space="preserve">to </w:t>
      </w:r>
      <w:r w:rsidR="00C16A58">
        <w:t xml:space="preserve">ensure </w:t>
      </w:r>
      <w:r w:rsidR="00AC6AEC">
        <w:t>the cable build quality</w:t>
      </w:r>
      <w:r w:rsidR="00B20B4E">
        <w:t xml:space="preserve"> and reduce splicing costs</w:t>
      </w:r>
      <w:r w:rsidR="00AC6AEC">
        <w:t>.</w:t>
      </w:r>
    </w:p>
    <w:p w:rsidR="002574B9" w:rsidP="002574B9" w:rsidRDefault="002574B9" w14:paraId="36456A3E" w14:textId="1916882A">
      <w:pPr>
        <w:pStyle w:val="Caption"/>
        <w:keepNext/>
      </w:pPr>
      <w:r>
        <w:t xml:space="preserve">Table </w:t>
      </w:r>
      <w:r>
        <w:fldChar w:fldCharType="begin"/>
      </w:r>
      <w:r>
        <w:instrText xml:space="preserve"> SEQ Table \* ARABIC </w:instrText>
      </w:r>
      <w:r>
        <w:fldChar w:fldCharType="separate"/>
      </w:r>
      <w:r w:rsidR="001A4CAD">
        <w:rPr>
          <w:noProof/>
        </w:rPr>
        <w:t>5</w:t>
      </w:r>
      <w:r>
        <w:fldChar w:fldCharType="end"/>
      </w:r>
      <w:r>
        <w:t xml:space="preserve"> Hybrid Cable details</w:t>
      </w:r>
    </w:p>
    <w:tbl>
      <w:tblPr>
        <w:tblStyle w:val="TelstraTable"/>
        <w:tblW w:w="0" w:type="auto"/>
        <w:tblLook w:val="04A0" w:firstRow="1" w:lastRow="0" w:firstColumn="1" w:lastColumn="0" w:noHBand="0" w:noVBand="1"/>
      </w:tblPr>
      <w:tblGrid>
        <w:gridCol w:w="3285"/>
        <w:gridCol w:w="3116"/>
        <w:gridCol w:w="2540"/>
        <w:gridCol w:w="10"/>
      </w:tblGrid>
      <w:tr w:rsidR="00DA6B41" w:rsidTr="78CD3883" w14:paraId="16B4F4B9"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0000000000" w:firstRow="0" w:lastRow="0" w:firstColumn="0" w:lastColumn="0" w:oddVBand="0" w:evenVBand="0" w:oddHBand="0" w:evenHBand="0" w:firstRowFirstColumn="0" w:firstRowLastColumn="0" w:lastRowFirstColumn="0" w:lastRowLastColumn="0"/>
            <w:tcW w:w="3289" w:type="dxa"/>
            <w:tcMar/>
          </w:tcPr>
          <w:p w:rsidR="00F05F7C" w:rsidP="00AC6AEC" w:rsidRDefault="008537F5" w14:paraId="7DD004EE" w14:textId="78B77B57">
            <w:pPr>
              <w:pStyle w:val="BodyText"/>
              <w:cnfStyle w:val="100000000000" w:firstRow="1" w:lastRow="0" w:firstColumn="0" w:lastColumn="0" w:oddVBand="0" w:evenVBand="0" w:oddHBand="0" w:evenHBand="0" w:firstRowFirstColumn="0" w:firstRowLastColumn="0" w:lastRowFirstColumn="0" w:lastRowLastColumn="0"/>
            </w:pPr>
            <w:r>
              <w:t>Cable wire size (</w:t>
            </w:r>
            <w:r>
              <w:rPr>
                <w:rFonts w:cs="Arial"/>
              </w:rPr>
              <w:t>mm²</w:t>
            </w:r>
            <w:r>
              <w:t>/ AWG)</w:t>
            </w:r>
          </w:p>
        </w:tc>
        <w:tc>
          <w:tcPr>
            <w:cnfStyle w:val="000000000000" w:firstRow="0" w:lastRow="0" w:firstColumn="0" w:lastColumn="0" w:oddVBand="0" w:evenVBand="0" w:oddHBand="0" w:evenHBand="0" w:firstRowFirstColumn="0" w:firstRowLastColumn="0" w:lastRowFirstColumn="0" w:lastRowLastColumn="0"/>
            <w:tcW w:w="3119" w:type="dxa"/>
            <w:tcMar/>
          </w:tcPr>
          <w:p w:rsidR="00F05F7C" w:rsidP="00AC6AEC" w:rsidRDefault="008537F5" w14:paraId="305A19DE" w14:textId="4D491F85">
            <w:pPr>
              <w:pStyle w:val="BodyText"/>
              <w:cnfStyle w:val="100000000000" w:firstRow="1" w:lastRow="0" w:firstColumn="0" w:lastColumn="0" w:oddVBand="0" w:evenVBand="0" w:oddHBand="0" w:evenHBand="0" w:firstRowFirstColumn="0" w:firstRowLastColumn="0" w:lastRowFirstColumn="0" w:lastRowLastColumn="0"/>
            </w:pPr>
            <w:r>
              <w:t>Max Distance allowed (m)</w:t>
            </w:r>
          </w:p>
        </w:tc>
        <w:tc>
          <w:tcPr>
            <w:cnfStyle w:val="000000000000" w:firstRow="0" w:lastRow="0" w:firstColumn="0" w:lastColumn="0" w:oddVBand="0" w:evenVBand="0" w:oddHBand="0" w:evenHBand="0" w:firstRowFirstColumn="0" w:firstRowLastColumn="0" w:lastRowFirstColumn="0" w:lastRowLastColumn="0"/>
            <w:tcW w:w="2543" w:type="dxa"/>
            <w:gridSpan w:val="2"/>
            <w:tcMar/>
          </w:tcPr>
          <w:p w:rsidR="00F05F7C" w:rsidP="00AC6AEC" w:rsidRDefault="007A74AF" w14:paraId="0B9F39C9" w14:textId="465FE6C5">
            <w:pPr>
              <w:pStyle w:val="BodyText"/>
              <w:cnfStyle w:val="100000000000" w:firstRow="1" w:lastRow="0" w:firstColumn="0" w:lastColumn="0" w:oddVBand="0" w:evenVBand="0" w:oddHBand="0" w:evenHBand="0" w:firstRowFirstColumn="0" w:firstRowLastColumn="0" w:lastRowFirstColumn="0" w:lastRowLastColumn="0"/>
            </w:pPr>
            <w:r>
              <w:t>Cable</w:t>
            </w:r>
            <w:r w:rsidR="00D3278C">
              <w:t xml:space="preserve"> current</w:t>
            </w:r>
            <w:r>
              <w:t xml:space="preserve"> tolerance</w:t>
            </w:r>
          </w:p>
        </w:tc>
      </w:tr>
      <w:tr w:rsidR="00D3278C" w:rsidTr="78CD3883" w14:paraId="4CF64243" w14:textId="77777777">
        <w:trPr>
          <w:gridAfter w:val="1"/>
          <w:wAfter w:w="10" w:type="dxa"/>
          <w:trHeight w:val="300"/>
        </w:trPr>
        <w:tc>
          <w:tcPr>
            <w:cnfStyle w:val="000000000000" w:firstRow="0" w:lastRow="0" w:firstColumn="0" w:lastColumn="0" w:oddVBand="0" w:evenVBand="0" w:oddHBand="0" w:evenHBand="0" w:firstRowFirstColumn="0" w:firstRowLastColumn="0" w:lastRowFirstColumn="0" w:lastRowLastColumn="0"/>
            <w:tcW w:w="3289" w:type="dxa"/>
            <w:tcMar/>
          </w:tcPr>
          <w:p w:rsidR="00D3278C" w:rsidP="00AC6AEC" w:rsidRDefault="00D3278C" w14:paraId="093501D6" w14:textId="30C6F193">
            <w:pPr>
              <w:pStyle w:val="BodyText"/>
            </w:pPr>
            <w:r>
              <w:t>1</w:t>
            </w:r>
            <w:r>
              <w:rPr>
                <w:rFonts w:cs="Arial"/>
              </w:rPr>
              <w:t xml:space="preserve"> mm²</w:t>
            </w:r>
            <w:r>
              <w:t xml:space="preserve"> / 18 AWG</w:t>
            </w:r>
          </w:p>
        </w:tc>
        <w:tc>
          <w:tcPr>
            <w:cnfStyle w:val="000000000000" w:firstRow="0" w:lastRow="0" w:firstColumn="0" w:lastColumn="0" w:oddVBand="0" w:evenVBand="0" w:oddHBand="0" w:evenHBand="0" w:firstRowFirstColumn="0" w:firstRowLastColumn="0" w:lastRowFirstColumn="0" w:lastRowLastColumn="0"/>
            <w:tcW w:w="3119" w:type="dxa"/>
            <w:tcMar/>
          </w:tcPr>
          <w:p w:rsidR="00D3278C" w:rsidP="00AC6AEC" w:rsidRDefault="00D3278C" w14:paraId="51943626" w14:textId="749FE671">
            <w:pPr>
              <w:pStyle w:val="BodyText"/>
            </w:pPr>
            <w:r>
              <w:t>160 m</w:t>
            </w:r>
          </w:p>
        </w:tc>
        <w:tc>
          <w:tcPr>
            <w:cnfStyle w:val="000000000000" w:firstRow="0" w:lastRow="0" w:firstColumn="0" w:lastColumn="0" w:oddVBand="0" w:evenVBand="0" w:oddHBand="0" w:evenHBand="0" w:firstRowFirstColumn="0" w:firstRowLastColumn="0" w:lastRowFirstColumn="0" w:lastRowLastColumn="0"/>
            <w:tcW w:w="2543" w:type="dxa"/>
            <w:vMerge w:val="restart"/>
            <w:tcMar/>
          </w:tcPr>
          <w:p w:rsidR="00D3278C" w:rsidP="00AC6AEC" w:rsidRDefault="00725FC4" w14:paraId="3720F830" w14:textId="77777777">
            <w:pPr>
              <w:pStyle w:val="BodyText"/>
            </w:pPr>
            <w:r>
              <w:t>PoE end 50 – 57V</w:t>
            </w:r>
          </w:p>
          <w:p w:rsidR="00725FC4" w:rsidP="00AC6AEC" w:rsidRDefault="00725FC4" w14:paraId="3DEE2D9E" w14:textId="01E88194">
            <w:pPr>
              <w:pStyle w:val="BodyText"/>
            </w:pPr>
            <w:r>
              <w:t>DOT end 42.5 – 57V</w:t>
            </w:r>
          </w:p>
        </w:tc>
      </w:tr>
      <w:tr w:rsidR="00D3278C" w:rsidTr="78CD3883" w14:paraId="06CDE7D4" w14:textId="77777777">
        <w:trPr>
          <w:gridAfter w:val="1"/>
          <w:wAfter w:w="10" w:type="dxa"/>
          <w:trHeight w:val="300"/>
        </w:trPr>
        <w:tc>
          <w:tcPr>
            <w:cnfStyle w:val="000000000000" w:firstRow="0" w:lastRow="0" w:firstColumn="0" w:lastColumn="0" w:oddVBand="0" w:evenVBand="0" w:oddHBand="0" w:evenHBand="0" w:firstRowFirstColumn="0" w:firstRowLastColumn="0" w:lastRowFirstColumn="0" w:lastRowLastColumn="0"/>
            <w:tcW w:w="3289" w:type="dxa"/>
            <w:tcMar/>
          </w:tcPr>
          <w:p w:rsidR="00D3278C" w:rsidP="00AC6AEC" w:rsidRDefault="00D3278C" w14:paraId="6A40FCA1" w14:textId="03CAE7B7">
            <w:pPr>
              <w:pStyle w:val="BodyText"/>
            </w:pPr>
            <w:r>
              <w:t>1.5</w:t>
            </w:r>
            <w:r>
              <w:rPr>
                <w:rFonts w:cs="Arial"/>
              </w:rPr>
              <w:t xml:space="preserve"> mm² / 16 AWG</w:t>
            </w:r>
          </w:p>
        </w:tc>
        <w:tc>
          <w:tcPr>
            <w:cnfStyle w:val="000000000000" w:firstRow="0" w:lastRow="0" w:firstColumn="0" w:lastColumn="0" w:oddVBand="0" w:evenVBand="0" w:oddHBand="0" w:evenHBand="0" w:firstRowFirstColumn="0" w:firstRowLastColumn="0" w:lastRowFirstColumn="0" w:lastRowLastColumn="0"/>
            <w:tcW w:w="3119" w:type="dxa"/>
            <w:tcMar/>
          </w:tcPr>
          <w:p w:rsidR="00D3278C" w:rsidP="00AC6AEC" w:rsidRDefault="00D3278C" w14:paraId="5A288EB8" w14:textId="6A6F3F1A">
            <w:pPr>
              <w:pStyle w:val="BodyText"/>
            </w:pPr>
            <w:r>
              <w:t>255 m</w:t>
            </w:r>
          </w:p>
        </w:tc>
        <w:tc>
          <w:tcPr>
            <w:cnfStyle w:val="000000000000" w:firstRow="0" w:lastRow="0" w:firstColumn="0" w:lastColumn="0" w:oddVBand="0" w:evenVBand="0" w:oddHBand="0" w:evenHBand="0" w:firstRowFirstColumn="0" w:firstRowLastColumn="0" w:lastRowFirstColumn="0" w:lastRowLastColumn="0"/>
            <w:tcW w:w="2543" w:type="dxa"/>
            <w:vMerge/>
            <w:tcMar/>
          </w:tcPr>
          <w:p w:rsidR="00D3278C" w:rsidP="00AC6AEC" w:rsidRDefault="00D3278C" w14:paraId="60F807B4" w14:textId="77777777">
            <w:pPr>
              <w:pStyle w:val="BodyText"/>
            </w:pPr>
          </w:p>
        </w:tc>
      </w:tr>
      <w:tr w:rsidR="00D3278C" w:rsidTr="78CD3883" w14:paraId="28AC31CD" w14:textId="77777777">
        <w:trPr>
          <w:gridAfter w:val="1"/>
          <w:wAfter w:w="10" w:type="dxa"/>
          <w:trHeight w:val="27"/>
        </w:trPr>
        <w:tc>
          <w:tcPr>
            <w:cnfStyle w:val="000000000000" w:firstRow="0" w:lastRow="0" w:firstColumn="0" w:lastColumn="0" w:oddVBand="0" w:evenVBand="0" w:oddHBand="0" w:evenHBand="0" w:firstRowFirstColumn="0" w:firstRowLastColumn="0" w:lastRowFirstColumn="0" w:lastRowLastColumn="0"/>
            <w:tcW w:w="3289" w:type="dxa"/>
            <w:tcMar/>
          </w:tcPr>
          <w:p w:rsidR="00D3278C" w:rsidP="00AC6AEC" w:rsidRDefault="00D3278C" w14:paraId="5A8891F3" w14:textId="09E99F87">
            <w:pPr>
              <w:pStyle w:val="BodyText"/>
            </w:pPr>
            <w:r>
              <w:t>2.5</w:t>
            </w:r>
            <w:r>
              <w:rPr>
                <w:rFonts w:cs="Arial"/>
              </w:rPr>
              <w:t xml:space="preserve"> mm² / 14 AWG</w:t>
            </w:r>
          </w:p>
        </w:tc>
        <w:tc>
          <w:tcPr>
            <w:cnfStyle w:val="000000000000" w:firstRow="0" w:lastRow="0" w:firstColumn="0" w:lastColumn="0" w:oddVBand="0" w:evenVBand="0" w:oddHBand="0" w:evenHBand="0" w:firstRowFirstColumn="0" w:firstRowLastColumn="0" w:lastRowFirstColumn="0" w:lastRowLastColumn="0"/>
            <w:tcW w:w="3119" w:type="dxa"/>
            <w:tcMar/>
          </w:tcPr>
          <w:p w:rsidR="00D3278C" w:rsidP="00AC6AEC" w:rsidRDefault="00D3278C" w14:paraId="4453FE9B" w14:textId="45EC1362">
            <w:pPr>
              <w:pStyle w:val="BodyText"/>
            </w:pPr>
            <w:r>
              <w:t>465 m</w:t>
            </w:r>
          </w:p>
        </w:tc>
        <w:tc>
          <w:tcPr>
            <w:cnfStyle w:val="000000000000" w:firstRow="0" w:lastRow="0" w:firstColumn="0" w:lastColumn="0" w:oddVBand="0" w:evenVBand="0" w:oddHBand="0" w:evenHBand="0" w:firstRowFirstColumn="0" w:firstRowLastColumn="0" w:lastRowFirstColumn="0" w:lastRowLastColumn="0"/>
            <w:tcW w:w="2543" w:type="dxa"/>
            <w:vMerge/>
            <w:tcMar/>
          </w:tcPr>
          <w:p w:rsidR="00D3278C" w:rsidP="00AC6AEC" w:rsidRDefault="00D3278C" w14:paraId="655B464A" w14:textId="77777777">
            <w:pPr>
              <w:pStyle w:val="BodyText"/>
            </w:pPr>
          </w:p>
        </w:tc>
      </w:tr>
      <w:tr w:rsidR="00D3278C" w:rsidTr="78CD3883" w14:paraId="68F7FFF9" w14:textId="77777777">
        <w:trPr>
          <w:gridAfter w:val="1"/>
          <w:wAfter w:w="10" w:type="dxa"/>
          <w:trHeight w:val="179"/>
        </w:trPr>
        <w:tc>
          <w:tcPr>
            <w:cnfStyle w:val="000000000000" w:firstRow="0" w:lastRow="0" w:firstColumn="0" w:lastColumn="0" w:oddVBand="0" w:evenVBand="0" w:oddHBand="0" w:evenHBand="0" w:firstRowFirstColumn="0" w:firstRowLastColumn="0" w:lastRowFirstColumn="0" w:lastRowLastColumn="0"/>
            <w:tcW w:w="3289" w:type="dxa"/>
            <w:tcMar/>
          </w:tcPr>
          <w:p w:rsidR="00D3278C" w:rsidP="00AC6AEC" w:rsidRDefault="00D3278C" w14:paraId="21DF3F09" w14:textId="156996C1">
            <w:pPr>
              <w:pStyle w:val="BodyText"/>
            </w:pPr>
            <w:r>
              <w:t>4</w:t>
            </w:r>
            <w:r>
              <w:rPr>
                <w:rFonts w:cs="Arial"/>
              </w:rPr>
              <w:t xml:space="preserve"> mm² / 12 AWG</w:t>
            </w:r>
          </w:p>
        </w:tc>
        <w:tc>
          <w:tcPr>
            <w:cnfStyle w:val="000000000000" w:firstRow="0" w:lastRow="0" w:firstColumn="0" w:lastColumn="0" w:oddVBand="0" w:evenVBand="0" w:oddHBand="0" w:evenHBand="0" w:firstRowFirstColumn="0" w:firstRowLastColumn="0" w:lastRowFirstColumn="0" w:lastRowLastColumn="0"/>
            <w:tcW w:w="3119" w:type="dxa"/>
            <w:tcMar/>
          </w:tcPr>
          <w:p w:rsidR="00D3278C" w:rsidP="00AC6AEC" w:rsidRDefault="00D3278C" w14:paraId="0C820388" w14:textId="2EC69180">
            <w:pPr>
              <w:pStyle w:val="BodyText"/>
            </w:pPr>
            <w:r>
              <w:t>750 m</w:t>
            </w:r>
          </w:p>
        </w:tc>
        <w:tc>
          <w:tcPr>
            <w:cnfStyle w:val="000000000000" w:firstRow="0" w:lastRow="0" w:firstColumn="0" w:lastColumn="0" w:oddVBand="0" w:evenVBand="0" w:oddHBand="0" w:evenHBand="0" w:firstRowFirstColumn="0" w:firstRowLastColumn="0" w:lastRowFirstColumn="0" w:lastRowLastColumn="0"/>
            <w:tcW w:w="2543" w:type="dxa"/>
            <w:vMerge/>
            <w:tcMar/>
          </w:tcPr>
          <w:p w:rsidR="00D3278C" w:rsidP="00AC6AEC" w:rsidRDefault="00D3278C" w14:paraId="72CE21EA" w14:textId="77777777">
            <w:pPr>
              <w:pStyle w:val="BodyText"/>
            </w:pPr>
          </w:p>
        </w:tc>
      </w:tr>
    </w:tbl>
    <w:p w:rsidR="008621EE" w:rsidP="00AC6AEC" w:rsidRDefault="008621EE" w14:paraId="1815D5EC" w14:textId="77777777">
      <w:pPr>
        <w:pStyle w:val="BodyText"/>
      </w:pPr>
    </w:p>
    <w:p w:rsidR="001A2F36" w:rsidP="00B44942" w:rsidRDefault="001A2F36" w14:paraId="51339B22" w14:textId="77777777">
      <w:pPr>
        <w:pStyle w:val="Bodytextblue"/>
        <w:keepNext/>
      </w:pPr>
    </w:p>
    <w:p w:rsidR="00FF7FC8" w:rsidP="00B44942" w:rsidRDefault="00FF7FC8" w14:paraId="1DF76C17" w14:textId="1A6FB5D6">
      <w:pPr>
        <w:pStyle w:val="Bodytextblue"/>
        <w:keepNext/>
      </w:pPr>
    </w:p>
    <w:p w:rsidRPr="00645117" w:rsidR="00645117" w:rsidP="008A39A8" w:rsidRDefault="00BC08D6" w14:paraId="3715D66A" w14:textId="5BEBF403">
      <w:pPr>
        <w:pStyle w:val="Heading1"/>
        <w:tabs>
          <w:tab w:val="clear" w:pos="340"/>
        </w:tabs>
        <w:rPr/>
      </w:pPr>
      <w:bookmarkStart w:name="_Toc202452161" w:id="41"/>
      <w:bookmarkStart w:name="_Toc851076673" w:id="333115566"/>
      <w:r w:rsidR="00BC08D6">
        <w:rPr/>
        <w:t>Architecture and design rules</w:t>
      </w:r>
      <w:bookmarkEnd w:id="41"/>
      <w:bookmarkEnd w:id="333115566"/>
    </w:p>
    <w:p w:rsidR="0097532E" w:rsidP="00DD4643" w:rsidRDefault="00DD4643" w14:paraId="4974DEE9" w14:textId="3C11F2A4">
      <w:pPr>
        <w:pStyle w:val="Heading2"/>
        <w:rPr/>
      </w:pPr>
      <w:bookmarkStart w:name="_Toc202452162" w:id="43"/>
      <w:bookmarkStart w:name="_Toc2129582035" w:id="1729774392"/>
      <w:r w:rsidR="00DD4643">
        <w:rPr/>
        <w:t>Overall architecture</w:t>
      </w:r>
      <w:bookmarkEnd w:id="43"/>
      <w:bookmarkEnd w:id="1729774392"/>
    </w:p>
    <w:p w:rsidR="00F209FA" w:rsidP="00E1238C" w:rsidRDefault="00A64BA0" w14:paraId="578CCDDB" w14:textId="406384C2">
      <w:pPr>
        <w:pStyle w:val="BodyText"/>
      </w:pPr>
      <w:r w:rsidR="00A64BA0">
        <w:rPr/>
        <w:t xml:space="preserve">Multi-operator </w:t>
      </w:r>
      <w:r w:rsidR="00343398">
        <w:rPr/>
        <w:t xml:space="preserve">RDS architecture </w:t>
      </w:r>
      <w:r w:rsidR="00343398">
        <w:rPr/>
        <w:t>comprises</w:t>
      </w:r>
      <w:r w:rsidR="00343398">
        <w:rPr/>
        <w:t xml:space="preserve"> of Indoor </w:t>
      </w:r>
      <w:r w:rsidR="009B5F25">
        <w:rPr/>
        <w:t>C</w:t>
      </w:r>
      <w:r w:rsidR="00343398">
        <w:rPr/>
        <w:t xml:space="preserve">onnect, IRU and radio DOTs. </w:t>
      </w:r>
      <w:r w:rsidR="007D5C57">
        <w:rPr/>
        <w:t xml:space="preserve">Indoor </w:t>
      </w:r>
      <w:r w:rsidR="009B5F25">
        <w:rPr/>
        <w:t>C</w:t>
      </w:r>
      <w:r w:rsidR="007D5C57">
        <w:rPr/>
        <w:t>onnect</w:t>
      </w:r>
      <w:r w:rsidR="008E4C74">
        <w:rPr/>
        <w:t xml:space="preserve">s shall </w:t>
      </w:r>
      <w:r w:rsidR="00C71EBB">
        <w:rPr/>
        <w:t>be in</w:t>
      </w:r>
      <w:r w:rsidR="008E4C74">
        <w:rPr/>
        <w:t xml:space="preserve"> the central communications room</w:t>
      </w:r>
      <w:r w:rsidR="005F5F52">
        <w:rPr/>
        <w:t xml:space="preserve"> within a secure cabinet</w:t>
      </w:r>
      <w:r w:rsidR="00E84467">
        <w:rPr/>
        <w:t xml:space="preserve">. </w:t>
      </w:r>
      <w:r w:rsidR="00656DF5">
        <w:rPr/>
        <w:t>The lead carrier</w:t>
      </w:r>
      <w:r w:rsidR="008C2CE5">
        <w:rPr/>
        <w:t xml:space="preserve"> </w:t>
      </w:r>
      <w:r w:rsidR="00DF48FE">
        <w:rPr/>
        <w:t>will</w:t>
      </w:r>
      <w:r w:rsidR="008C2CE5">
        <w:rPr/>
        <w:t xml:space="preserve"> </w:t>
      </w:r>
      <w:r w:rsidR="008C2CE5">
        <w:rPr/>
        <w:t xml:space="preserve">plug baseband CPRI directly into IRU and </w:t>
      </w:r>
      <w:r w:rsidR="005134D1">
        <w:rPr/>
        <w:t>donor</w:t>
      </w:r>
      <w:r w:rsidR="008C2CE5">
        <w:rPr/>
        <w:t xml:space="preserve"> operators will feed the RF through </w:t>
      </w:r>
      <w:r w:rsidR="009B5F25">
        <w:rPr/>
        <w:t>I</w:t>
      </w:r>
      <w:r w:rsidR="008C2CE5">
        <w:rPr/>
        <w:t xml:space="preserve">ndoor </w:t>
      </w:r>
      <w:r w:rsidR="009B5F25">
        <w:rPr/>
        <w:t>C</w:t>
      </w:r>
      <w:r w:rsidR="008C2CE5">
        <w:rPr/>
        <w:t xml:space="preserve">onnect. </w:t>
      </w:r>
      <w:r w:rsidR="004B743C">
        <w:rPr/>
        <w:t xml:space="preserve">RF point of interconnect </w:t>
      </w:r>
      <w:r w:rsidR="00D51A3A">
        <w:rPr/>
        <w:t xml:space="preserve">is </w:t>
      </w:r>
      <w:r w:rsidR="004B743C">
        <w:rPr/>
        <w:t>installed outside of the secure cabinet</w:t>
      </w:r>
      <w:r w:rsidR="00D51A3A">
        <w:rPr/>
        <w:t xml:space="preserve"> for donor radios to be connected</w:t>
      </w:r>
      <w:r w:rsidR="002C4116">
        <w:rPr/>
        <w:t>.</w:t>
      </w:r>
      <w:r w:rsidR="00FF7FC8">
        <w:rPr/>
        <w:t xml:space="preserve"> I</w:t>
      </w:r>
      <w:r w:rsidR="00643C55">
        <w:rPr/>
        <w:t>RUs and DOTs shall be</w:t>
      </w:r>
      <w:r w:rsidR="00EB55B0">
        <w:rPr/>
        <w:t xml:space="preserve"> placed in the distributed area with fibre hub connected to the fibre patch in the central communication room.</w:t>
      </w:r>
    </w:p>
    <w:p w:rsidR="00FF7FC8" w:rsidP="00FF7FC8" w:rsidRDefault="004377FF" w14:paraId="4A942CFB" w14:textId="69A16EB7">
      <w:pPr>
        <w:pStyle w:val="BodyText"/>
        <w:keepNext/>
      </w:pPr>
      <w:r w:rsidRPr="004377FF">
        <w:rPr>
          <w:noProof/>
        </w:rPr>
        <w:drawing>
          <wp:inline distT="0" distB="0" distL="0" distR="0" wp14:anchorId="71216082" wp14:editId="6F6590EE">
            <wp:extent cx="5755640" cy="2048510"/>
            <wp:effectExtent l="0" t="0" r="0" b="8890"/>
            <wp:docPr id="17017235" name="Picture 1" descr="A diagram of a computer ro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7235" name="Picture 1" descr="A diagram of a computer router&#10;&#10;AI-generated content may be incorrect."/>
                    <pic:cNvPicPr/>
                  </pic:nvPicPr>
                  <pic:blipFill>
                    <a:blip r:embed="rId29"/>
                    <a:stretch>
                      <a:fillRect/>
                    </a:stretch>
                  </pic:blipFill>
                  <pic:spPr>
                    <a:xfrm>
                      <a:off x="0" y="0"/>
                      <a:ext cx="5755640" cy="2048510"/>
                    </a:xfrm>
                    <a:prstGeom prst="rect">
                      <a:avLst/>
                    </a:prstGeom>
                  </pic:spPr>
                </pic:pic>
              </a:graphicData>
            </a:graphic>
          </wp:inline>
        </w:drawing>
      </w:r>
    </w:p>
    <w:p w:rsidR="00A3366C" w:rsidP="00AB1106" w:rsidRDefault="00FF7FC8" w14:paraId="336CC559" w14:textId="7328E27E">
      <w:pPr>
        <w:pStyle w:val="Caption"/>
        <w:jc w:val="center"/>
      </w:pPr>
      <w:bookmarkStart w:name="_Toc218785478" w:id="47"/>
      <w:r>
        <w:t xml:space="preserve">Figure </w:t>
      </w:r>
      <w:r w:rsidR="00675032">
        <w:t>5</w:t>
      </w:r>
      <w:r>
        <w:t xml:space="preserve"> Multi-operator RDS </w:t>
      </w:r>
      <w:r w:rsidR="00270D09">
        <w:t xml:space="preserve">high level </w:t>
      </w:r>
      <w:r>
        <w:t>architecture</w:t>
      </w:r>
      <w:bookmarkStart w:name="_Toc202452163" w:id="48"/>
      <w:bookmarkEnd w:id="47"/>
    </w:p>
    <w:p w:rsidR="00B049F3" w:rsidP="00410811" w:rsidRDefault="00D519FF" w14:paraId="3397162D" w14:textId="5BF5E1FF">
      <w:pPr>
        <w:pStyle w:val="Heading3"/>
        <w:rPr/>
      </w:pPr>
      <w:r w:rsidR="00D519FF">
        <w:rPr/>
        <w:t xml:space="preserve"> </w:t>
      </w:r>
      <w:bookmarkStart w:name="_Toc839400564" w:id="1852391737"/>
      <w:r w:rsidR="00D519FF">
        <w:rPr/>
        <w:t xml:space="preserve">IRU </w:t>
      </w:r>
      <w:r w:rsidR="00FC305B">
        <w:rPr/>
        <w:t>Interconnect</w:t>
      </w:r>
      <w:r w:rsidR="00461F20">
        <w:rPr/>
        <w:t xml:space="preserve"> </w:t>
      </w:r>
      <w:r w:rsidR="00307072">
        <w:rPr/>
        <w:t>A</w:t>
      </w:r>
      <w:r w:rsidR="00461F20">
        <w:rPr/>
        <w:t>rchitecture</w:t>
      </w:r>
      <w:bookmarkEnd w:id="1852391737"/>
    </w:p>
    <w:p w:rsidRPr="00F71C2A" w:rsidR="00F71C2A" w:rsidP="00F71C2A" w:rsidRDefault="00307072" w14:paraId="5FFCE9D0" w14:textId="6E8E0304">
      <w:pPr>
        <w:pStyle w:val="BodyText"/>
      </w:pPr>
      <w:r>
        <w:t xml:space="preserve">The current approved </w:t>
      </w:r>
      <w:r w:rsidR="005C6971">
        <w:t xml:space="preserve">IRU interconnect </w:t>
      </w:r>
      <w:r w:rsidR="004A5415">
        <w:t>architectures are detailed in the below table.</w:t>
      </w:r>
    </w:p>
    <w:p w:rsidR="002574B9" w:rsidP="002574B9" w:rsidRDefault="002574B9" w14:paraId="66E2739A" w14:textId="220E7F49">
      <w:pPr>
        <w:pStyle w:val="Caption"/>
        <w:keepNext/>
      </w:pPr>
      <w:r>
        <w:t xml:space="preserve">Table </w:t>
      </w:r>
      <w:r>
        <w:fldChar w:fldCharType="begin"/>
      </w:r>
      <w:r>
        <w:instrText xml:space="preserve"> SEQ Table \* ARABIC </w:instrText>
      </w:r>
      <w:r>
        <w:fldChar w:fldCharType="separate"/>
      </w:r>
      <w:r w:rsidR="001A4CAD">
        <w:rPr>
          <w:noProof/>
        </w:rPr>
        <w:t>6</w:t>
      </w:r>
      <w:r>
        <w:fldChar w:fldCharType="end"/>
      </w:r>
      <w:r>
        <w:t xml:space="preserve"> IRU Interconnect Architectures</w:t>
      </w:r>
    </w:p>
    <w:tbl>
      <w:tblPr>
        <w:tblStyle w:val="TelstraTable"/>
        <w:tblW w:w="0" w:type="auto"/>
        <w:tblLook w:val="04A0" w:firstRow="1" w:lastRow="0" w:firstColumn="1" w:lastColumn="0" w:noHBand="0" w:noVBand="1"/>
      </w:tblPr>
      <w:tblGrid>
        <w:gridCol w:w="2981"/>
        <w:gridCol w:w="2987"/>
        <w:gridCol w:w="2973"/>
        <w:gridCol w:w="10"/>
      </w:tblGrid>
      <w:tr w:rsidR="006C6A9E" w:rsidTr="006C6A9E" w14:paraId="5FAB0DF3" w14:textId="77777777">
        <w:trPr>
          <w:gridAfter w:val="1"/>
          <w:cnfStyle w:val="100000000000" w:firstRow="1" w:lastRow="0" w:firstColumn="0" w:lastColumn="0" w:oddVBand="0" w:evenVBand="0" w:oddHBand="0" w:evenHBand="0" w:firstRowFirstColumn="0" w:firstRowLastColumn="0" w:lastRowFirstColumn="0" w:lastRowLastColumn="0"/>
          <w:wAfter w:w="10" w:type="dxa"/>
        </w:trPr>
        <w:tc>
          <w:tcPr>
            <w:tcW w:w="3018" w:type="dxa"/>
          </w:tcPr>
          <w:p w:rsidR="006C6A9E" w:rsidP="00461F20" w:rsidRDefault="00EA6032" w14:paraId="023E7AFC" w14:textId="17AFD168">
            <w:pPr>
              <w:pStyle w:val="BodyText"/>
            </w:pPr>
            <w:r>
              <w:t>Operator</w:t>
            </w:r>
            <w:r w:rsidR="008660D0">
              <w:t xml:space="preserve"> type</w:t>
            </w:r>
          </w:p>
        </w:tc>
        <w:tc>
          <w:tcPr>
            <w:tcW w:w="3018" w:type="dxa"/>
          </w:tcPr>
          <w:p w:rsidR="006C6A9E" w:rsidP="00461F20" w:rsidRDefault="000B4B68" w14:paraId="3200D3BD" w14:textId="2F6AEF29">
            <w:pPr>
              <w:pStyle w:val="BodyText"/>
            </w:pPr>
            <w:r>
              <w:t>Digital interconnect</w:t>
            </w:r>
          </w:p>
        </w:tc>
        <w:tc>
          <w:tcPr>
            <w:tcW w:w="3018" w:type="dxa"/>
          </w:tcPr>
          <w:p w:rsidR="006C6A9E" w:rsidP="00461F20" w:rsidRDefault="000B4B68" w14:paraId="64C7CA5C" w14:textId="02080E6A">
            <w:pPr>
              <w:pStyle w:val="BodyText"/>
            </w:pPr>
            <w:r>
              <w:t>RF</w:t>
            </w:r>
          </w:p>
        </w:tc>
      </w:tr>
      <w:tr w:rsidR="006C6A9E" w:rsidTr="008660D0" w14:paraId="1CD32634" w14:textId="77777777">
        <w:tc>
          <w:tcPr>
            <w:tcW w:w="3018" w:type="dxa"/>
          </w:tcPr>
          <w:p w:rsidR="006C6A9E" w:rsidP="00461F20" w:rsidRDefault="006C6A9E" w14:paraId="40431E03" w14:textId="7FFA89AA">
            <w:pPr>
              <w:pStyle w:val="BodyText"/>
            </w:pPr>
            <w:r>
              <w:t>Telstra</w:t>
            </w:r>
            <w:r w:rsidR="00453506">
              <w:t xml:space="preserve"> – </w:t>
            </w:r>
            <w:r w:rsidR="00E83C62">
              <w:t>L</w:t>
            </w:r>
            <w:r w:rsidR="00453506">
              <w:t xml:space="preserve">ead </w:t>
            </w:r>
            <w:r w:rsidR="00E83C62">
              <w:t>C</w:t>
            </w:r>
            <w:r w:rsidR="00453506">
              <w:t>arrier</w:t>
            </w:r>
          </w:p>
        </w:tc>
        <w:tc>
          <w:tcPr>
            <w:tcW w:w="3018" w:type="dxa"/>
          </w:tcPr>
          <w:p w:rsidR="006C6A9E" w:rsidP="00461F20" w:rsidRDefault="00453506" w14:paraId="69E320CB" w14:textId="25603D73">
            <w:pPr>
              <w:pStyle w:val="BodyText"/>
            </w:pPr>
            <w:r>
              <w:rPr>
                <w:rFonts w:cs="Arial"/>
              </w:rPr>
              <w:t>√</w:t>
            </w:r>
          </w:p>
        </w:tc>
        <w:tc>
          <w:tcPr>
            <w:tcW w:w="3018" w:type="dxa"/>
            <w:gridSpan w:val="2"/>
          </w:tcPr>
          <w:p w:rsidR="006C6A9E" w:rsidP="00461F20" w:rsidRDefault="006C6A9E" w14:paraId="496E056E" w14:textId="77777777">
            <w:pPr>
              <w:pStyle w:val="BodyText"/>
            </w:pPr>
          </w:p>
        </w:tc>
      </w:tr>
      <w:tr w:rsidR="00E83C62" w:rsidTr="008660D0" w14:paraId="738C5DC6" w14:textId="77777777">
        <w:tc>
          <w:tcPr>
            <w:tcW w:w="3018" w:type="dxa"/>
          </w:tcPr>
          <w:p w:rsidR="00E83C62" w:rsidP="00461F20" w:rsidRDefault="00E83C62" w14:paraId="4D483E41" w14:textId="231C3BC4">
            <w:pPr>
              <w:pStyle w:val="BodyText"/>
            </w:pPr>
            <w:r>
              <w:t>Telstra – Sharing Carrier</w:t>
            </w:r>
          </w:p>
        </w:tc>
        <w:tc>
          <w:tcPr>
            <w:tcW w:w="3018" w:type="dxa"/>
          </w:tcPr>
          <w:p w:rsidR="00E83C62" w:rsidP="00461F20" w:rsidRDefault="00E83C62" w14:paraId="67891608" w14:textId="77777777">
            <w:pPr>
              <w:pStyle w:val="BodyText"/>
              <w:rPr>
                <w:rFonts w:cs="Arial"/>
              </w:rPr>
            </w:pPr>
          </w:p>
        </w:tc>
        <w:tc>
          <w:tcPr>
            <w:tcW w:w="3018" w:type="dxa"/>
            <w:gridSpan w:val="2"/>
          </w:tcPr>
          <w:p w:rsidR="00E83C62" w:rsidP="00461F20" w:rsidRDefault="00E83C62" w14:paraId="111F299E" w14:textId="52BEE95F">
            <w:pPr>
              <w:pStyle w:val="BodyText"/>
            </w:pPr>
            <w:r>
              <w:rPr>
                <w:rFonts w:cs="Arial"/>
              </w:rPr>
              <w:t>√</w:t>
            </w:r>
          </w:p>
        </w:tc>
      </w:tr>
      <w:tr w:rsidR="006C6A9E" w:rsidTr="008660D0" w14:paraId="606F9BFA" w14:textId="77777777">
        <w:tc>
          <w:tcPr>
            <w:tcW w:w="3018" w:type="dxa"/>
          </w:tcPr>
          <w:p w:rsidR="006C6A9E" w:rsidP="00461F20" w:rsidRDefault="006C6A9E" w14:paraId="6B6D592D" w14:textId="3D7112FF">
            <w:pPr>
              <w:pStyle w:val="BodyText"/>
            </w:pPr>
            <w:r>
              <w:t>Optus</w:t>
            </w:r>
            <w:r w:rsidR="00E83C62">
              <w:t xml:space="preserve"> – Sharing Carrier</w:t>
            </w:r>
          </w:p>
        </w:tc>
        <w:tc>
          <w:tcPr>
            <w:tcW w:w="3018" w:type="dxa"/>
          </w:tcPr>
          <w:p w:rsidR="006C6A9E" w:rsidP="00461F20" w:rsidRDefault="006C6A9E" w14:paraId="5D030DB4" w14:textId="77777777">
            <w:pPr>
              <w:pStyle w:val="BodyText"/>
            </w:pPr>
          </w:p>
        </w:tc>
        <w:tc>
          <w:tcPr>
            <w:tcW w:w="3018" w:type="dxa"/>
            <w:gridSpan w:val="2"/>
          </w:tcPr>
          <w:p w:rsidR="006C6A9E" w:rsidP="00461F20" w:rsidRDefault="00453506" w14:paraId="5931A40E" w14:textId="3773DBCD">
            <w:pPr>
              <w:pStyle w:val="BodyText"/>
            </w:pPr>
            <w:r>
              <w:rPr>
                <w:rFonts w:cs="Arial"/>
              </w:rPr>
              <w:t>√</w:t>
            </w:r>
          </w:p>
        </w:tc>
      </w:tr>
      <w:tr w:rsidR="006C6A9E" w:rsidTr="008660D0" w14:paraId="0D5737E1" w14:textId="77777777">
        <w:tc>
          <w:tcPr>
            <w:tcW w:w="3018" w:type="dxa"/>
          </w:tcPr>
          <w:p w:rsidR="006C6A9E" w:rsidP="00461F20" w:rsidRDefault="006C6A9E" w14:paraId="34BFBF6E" w14:textId="56C80ED7">
            <w:pPr>
              <w:pStyle w:val="BodyText"/>
            </w:pPr>
            <w:r>
              <w:t>TPG</w:t>
            </w:r>
            <w:r w:rsidR="00E83C62">
              <w:t xml:space="preserve"> – Sharing Carrier</w:t>
            </w:r>
          </w:p>
        </w:tc>
        <w:tc>
          <w:tcPr>
            <w:tcW w:w="3018" w:type="dxa"/>
          </w:tcPr>
          <w:p w:rsidR="006C6A9E" w:rsidP="00461F20" w:rsidRDefault="006C6A9E" w14:paraId="3B1FB13C" w14:textId="77777777">
            <w:pPr>
              <w:pStyle w:val="BodyText"/>
            </w:pPr>
          </w:p>
        </w:tc>
        <w:tc>
          <w:tcPr>
            <w:tcW w:w="3018" w:type="dxa"/>
            <w:gridSpan w:val="2"/>
          </w:tcPr>
          <w:p w:rsidR="006C6A9E" w:rsidP="00461F20" w:rsidRDefault="00453506" w14:paraId="49DF0F35" w14:textId="23356DC4">
            <w:pPr>
              <w:pStyle w:val="BodyText"/>
            </w:pPr>
            <w:r>
              <w:rPr>
                <w:rFonts w:cs="Arial"/>
              </w:rPr>
              <w:t>√</w:t>
            </w:r>
          </w:p>
        </w:tc>
      </w:tr>
    </w:tbl>
    <w:p w:rsidRPr="00461F20" w:rsidR="00461F20" w:rsidP="00EC2C57" w:rsidRDefault="00461F20" w14:paraId="32671F78" w14:textId="41C819F5">
      <w:pPr>
        <w:pStyle w:val="BodyText"/>
      </w:pPr>
    </w:p>
    <w:p w:rsidR="004555C8" w:rsidP="00453506" w:rsidRDefault="007B7EEC" w14:paraId="4F4FF2E3" w14:textId="23B9BC60">
      <w:pPr>
        <w:pStyle w:val="Heading3"/>
        <w:rPr/>
      </w:pPr>
      <w:bookmarkStart w:name="_Toc202452164" w:id="51"/>
      <w:bookmarkStart w:name="_Toc612223920" w:id="1528012570"/>
      <w:r w:rsidR="007B7EEC">
        <w:rPr/>
        <w:t>RDS</w:t>
      </w:r>
      <w:r w:rsidR="004555C8">
        <w:rPr/>
        <w:t xml:space="preserve"> design Responsibilities</w:t>
      </w:r>
      <w:bookmarkEnd w:id="1528012570"/>
    </w:p>
    <w:p w:rsidRPr="00AB1106" w:rsidR="00AB1106" w:rsidP="00AB1106" w:rsidRDefault="00AB1106" w14:paraId="700E30E7" w14:textId="77777777">
      <w:pPr>
        <w:pStyle w:val="BodyText"/>
      </w:pPr>
    </w:p>
    <w:p w:rsidR="00AB1106" w:rsidP="00AB1106" w:rsidRDefault="00AB1106" w14:paraId="002710B1" w14:textId="3FCD0322">
      <w:pPr>
        <w:pStyle w:val="Caption"/>
        <w:keepNext/>
      </w:pPr>
      <w:r>
        <w:t xml:space="preserve">Table </w:t>
      </w:r>
      <w:r>
        <w:fldChar w:fldCharType="begin"/>
      </w:r>
      <w:r>
        <w:instrText xml:space="preserve"> SEQ Table \* ARABIC </w:instrText>
      </w:r>
      <w:r>
        <w:fldChar w:fldCharType="separate"/>
      </w:r>
      <w:r w:rsidR="001A4CAD">
        <w:rPr>
          <w:noProof/>
        </w:rPr>
        <w:t>7</w:t>
      </w:r>
      <w:r>
        <w:fldChar w:fldCharType="end"/>
      </w:r>
      <w:r>
        <w:t xml:space="preserve"> Design Responsibilities for RBS plug-in constructors and DAS constructors</w:t>
      </w:r>
    </w:p>
    <w:tbl>
      <w:tblPr>
        <w:tblStyle w:val="TelstraTable"/>
        <w:tblW w:w="0" w:type="auto"/>
        <w:tblInd w:w="103" w:type="dxa"/>
        <w:tblLook w:val="04A0" w:firstRow="1" w:lastRow="0" w:firstColumn="1" w:lastColumn="0" w:noHBand="0" w:noVBand="1"/>
      </w:tblPr>
      <w:tblGrid>
        <w:gridCol w:w="1825"/>
        <w:gridCol w:w="2171"/>
        <w:gridCol w:w="2568"/>
        <w:gridCol w:w="2387"/>
        <w:gridCol w:w="10"/>
      </w:tblGrid>
      <w:tr w:rsidR="00374B72" w:rsidTr="003A149C" w14:paraId="0C319DE5" w14:textId="77777777">
        <w:trPr>
          <w:gridAfter w:val="1"/>
          <w:cnfStyle w:val="100000000000" w:firstRow="1" w:lastRow="0" w:firstColumn="0" w:lastColumn="0" w:oddVBand="0" w:evenVBand="0" w:oddHBand="0" w:evenHBand="0" w:firstRowFirstColumn="0" w:firstRowLastColumn="0" w:lastRowFirstColumn="0" w:lastRowLastColumn="0"/>
          <w:wAfter w:w="10" w:type="dxa"/>
          <w:trHeight w:val="420"/>
        </w:trPr>
        <w:tc>
          <w:tcPr>
            <w:tcW w:w="1824" w:type="dxa"/>
          </w:tcPr>
          <w:p w:rsidR="00374B72" w:rsidP="004555C8" w:rsidRDefault="00FD05AD" w14:paraId="52EE58BB" w14:textId="0776424E">
            <w:pPr>
              <w:pStyle w:val="BodyText"/>
            </w:pPr>
            <w:r>
              <w:t>Design Status</w:t>
            </w:r>
          </w:p>
        </w:tc>
        <w:tc>
          <w:tcPr>
            <w:tcW w:w="2174" w:type="dxa"/>
          </w:tcPr>
          <w:p w:rsidR="00374B72" w:rsidP="004555C8" w:rsidRDefault="00FD05AD" w14:paraId="7CE4C9E8" w14:textId="3D7EF10B">
            <w:pPr>
              <w:pStyle w:val="BodyText"/>
            </w:pPr>
            <w:r>
              <w:t>RDS Component</w:t>
            </w:r>
          </w:p>
        </w:tc>
        <w:tc>
          <w:tcPr>
            <w:tcW w:w="2572" w:type="dxa"/>
          </w:tcPr>
          <w:p w:rsidR="00374B72" w:rsidP="004555C8" w:rsidRDefault="00374B72" w14:paraId="7022D40C" w14:textId="53AB5F34">
            <w:pPr>
              <w:pStyle w:val="BodyText"/>
            </w:pPr>
            <w:r>
              <w:t xml:space="preserve">RBS plug in – </w:t>
            </w:r>
            <w:r w:rsidR="003A149C">
              <w:t>Lead/Donor carriers</w:t>
            </w:r>
          </w:p>
        </w:tc>
        <w:tc>
          <w:tcPr>
            <w:tcW w:w="2391" w:type="dxa"/>
          </w:tcPr>
          <w:p w:rsidR="00374B72" w:rsidP="004555C8" w:rsidRDefault="00374B72" w14:paraId="032DB97D" w14:textId="34F50C9F">
            <w:pPr>
              <w:pStyle w:val="BodyText"/>
            </w:pPr>
            <w:r>
              <w:t>3</w:t>
            </w:r>
            <w:r w:rsidRPr="00EC1E16">
              <w:rPr>
                <w:vertAlign w:val="superscript"/>
              </w:rPr>
              <w:t>rd</w:t>
            </w:r>
            <w:r>
              <w:t xml:space="preserve"> Party DAS builder</w:t>
            </w:r>
          </w:p>
        </w:tc>
      </w:tr>
      <w:tr w:rsidR="003A149C" w:rsidTr="003A149C" w14:paraId="620F3DBF" w14:textId="77777777">
        <w:tc>
          <w:tcPr>
            <w:tcW w:w="1824" w:type="dxa"/>
            <w:vMerge w:val="restart"/>
          </w:tcPr>
          <w:p w:rsidR="003A149C" w:rsidP="004555C8" w:rsidRDefault="003A149C" w14:paraId="0081E013" w14:textId="7FF06F2C">
            <w:pPr>
              <w:pStyle w:val="BodyText"/>
            </w:pPr>
            <w:r>
              <w:t>Installation</w:t>
            </w:r>
          </w:p>
        </w:tc>
        <w:tc>
          <w:tcPr>
            <w:tcW w:w="2174" w:type="dxa"/>
          </w:tcPr>
          <w:p w:rsidR="003A149C" w:rsidP="004555C8" w:rsidRDefault="003A149C" w14:paraId="6683177C" w14:textId="3FB3C269">
            <w:pPr>
              <w:pStyle w:val="BodyText"/>
            </w:pPr>
            <w:r>
              <w:t xml:space="preserve">RBS Equipment </w:t>
            </w:r>
          </w:p>
        </w:tc>
        <w:tc>
          <w:tcPr>
            <w:tcW w:w="2572" w:type="dxa"/>
          </w:tcPr>
          <w:p w:rsidR="003A149C" w:rsidP="004555C8" w:rsidRDefault="003A149C" w14:paraId="4E28D0D8" w14:textId="14B3A087">
            <w:pPr>
              <w:pStyle w:val="BodyText"/>
            </w:pPr>
            <w:r>
              <w:rPr>
                <w:rFonts w:cs="Arial"/>
              </w:rPr>
              <w:t>√ - Lead carrier</w:t>
            </w:r>
          </w:p>
        </w:tc>
        <w:tc>
          <w:tcPr>
            <w:tcW w:w="2391" w:type="dxa"/>
            <w:gridSpan w:val="2"/>
          </w:tcPr>
          <w:p w:rsidR="003A149C" w:rsidP="004555C8" w:rsidRDefault="003A149C" w14:paraId="0EE0D31A" w14:textId="77777777">
            <w:pPr>
              <w:pStyle w:val="BodyText"/>
            </w:pPr>
          </w:p>
        </w:tc>
      </w:tr>
      <w:tr w:rsidR="003A149C" w:rsidTr="003A149C" w14:paraId="24C70CAC" w14:textId="77777777">
        <w:trPr>
          <w:trHeight w:val="210"/>
        </w:trPr>
        <w:tc>
          <w:tcPr>
            <w:tcW w:w="1824" w:type="dxa"/>
            <w:vMerge/>
          </w:tcPr>
          <w:p w:rsidR="003A149C" w:rsidP="004555C8" w:rsidRDefault="003A149C" w14:paraId="7527D591" w14:textId="77777777">
            <w:pPr>
              <w:pStyle w:val="BodyText"/>
            </w:pPr>
          </w:p>
        </w:tc>
        <w:tc>
          <w:tcPr>
            <w:tcW w:w="2174" w:type="dxa"/>
          </w:tcPr>
          <w:p w:rsidR="003A149C" w:rsidP="004555C8" w:rsidRDefault="003A149C" w14:paraId="7DC0B627" w14:textId="77BD5252">
            <w:pPr>
              <w:pStyle w:val="BodyText"/>
            </w:pPr>
            <w:r>
              <w:t>IRU</w:t>
            </w:r>
          </w:p>
        </w:tc>
        <w:tc>
          <w:tcPr>
            <w:tcW w:w="2572" w:type="dxa"/>
          </w:tcPr>
          <w:p w:rsidR="003A149C" w:rsidP="004555C8" w:rsidRDefault="003A149C" w14:paraId="6518FA57" w14:textId="77777777">
            <w:pPr>
              <w:pStyle w:val="BodyText"/>
            </w:pPr>
          </w:p>
        </w:tc>
        <w:tc>
          <w:tcPr>
            <w:tcW w:w="2391" w:type="dxa"/>
            <w:gridSpan w:val="2"/>
          </w:tcPr>
          <w:p w:rsidR="003A149C" w:rsidP="004555C8" w:rsidRDefault="003A149C" w14:paraId="0A48C555" w14:textId="7B2F93CC">
            <w:pPr>
              <w:pStyle w:val="BodyText"/>
            </w:pPr>
            <w:r>
              <w:rPr>
                <w:rFonts w:cs="Arial"/>
              </w:rPr>
              <w:t>√</w:t>
            </w:r>
          </w:p>
        </w:tc>
      </w:tr>
      <w:tr w:rsidR="003A149C" w:rsidTr="003A149C" w14:paraId="021726B7" w14:textId="77777777">
        <w:trPr>
          <w:trHeight w:val="360"/>
        </w:trPr>
        <w:tc>
          <w:tcPr>
            <w:tcW w:w="1824" w:type="dxa"/>
            <w:vMerge/>
          </w:tcPr>
          <w:p w:rsidR="003A149C" w:rsidP="004555C8" w:rsidRDefault="003A149C" w14:paraId="06AAF244" w14:textId="77777777">
            <w:pPr>
              <w:pStyle w:val="BodyText"/>
            </w:pPr>
          </w:p>
        </w:tc>
        <w:tc>
          <w:tcPr>
            <w:tcW w:w="2174" w:type="dxa"/>
          </w:tcPr>
          <w:p w:rsidR="003A149C" w:rsidP="004555C8" w:rsidRDefault="003A149C" w14:paraId="033DDE35" w14:textId="1493B9E3">
            <w:pPr>
              <w:pStyle w:val="BodyText"/>
            </w:pPr>
            <w:r>
              <w:t>D608</w:t>
            </w:r>
          </w:p>
        </w:tc>
        <w:tc>
          <w:tcPr>
            <w:tcW w:w="2572" w:type="dxa"/>
          </w:tcPr>
          <w:p w:rsidR="003A149C" w:rsidP="004555C8" w:rsidRDefault="003A149C" w14:paraId="778241CF" w14:textId="77777777">
            <w:pPr>
              <w:pStyle w:val="BodyText"/>
            </w:pPr>
          </w:p>
        </w:tc>
        <w:tc>
          <w:tcPr>
            <w:tcW w:w="2391" w:type="dxa"/>
            <w:gridSpan w:val="2"/>
          </w:tcPr>
          <w:p w:rsidR="003A149C" w:rsidP="004555C8" w:rsidRDefault="003A149C" w14:paraId="5B23A8FF" w14:textId="61A234A9">
            <w:pPr>
              <w:pStyle w:val="BodyText"/>
            </w:pPr>
            <w:r>
              <w:rPr>
                <w:rFonts w:cs="Arial"/>
              </w:rPr>
              <w:t>√</w:t>
            </w:r>
          </w:p>
        </w:tc>
      </w:tr>
      <w:tr w:rsidR="003A149C" w:rsidTr="003A149C" w14:paraId="4B1AB0B5" w14:textId="77777777">
        <w:trPr>
          <w:trHeight w:val="57"/>
        </w:trPr>
        <w:tc>
          <w:tcPr>
            <w:tcW w:w="1824" w:type="dxa"/>
            <w:vMerge/>
          </w:tcPr>
          <w:p w:rsidR="003A149C" w:rsidP="004555C8" w:rsidRDefault="003A149C" w14:paraId="61455492" w14:textId="77777777">
            <w:pPr>
              <w:pStyle w:val="BodyText"/>
            </w:pPr>
          </w:p>
        </w:tc>
        <w:tc>
          <w:tcPr>
            <w:tcW w:w="2174" w:type="dxa"/>
          </w:tcPr>
          <w:p w:rsidR="003A149C" w:rsidP="004555C8" w:rsidRDefault="003A149C" w14:paraId="4D34F96B" w14:textId="1A97E686">
            <w:pPr>
              <w:pStyle w:val="BodyText"/>
            </w:pPr>
            <w:r>
              <w:t>DOT</w:t>
            </w:r>
          </w:p>
        </w:tc>
        <w:tc>
          <w:tcPr>
            <w:tcW w:w="2572" w:type="dxa"/>
          </w:tcPr>
          <w:p w:rsidR="003A149C" w:rsidP="004555C8" w:rsidRDefault="003A149C" w14:paraId="04516DE5" w14:textId="77777777">
            <w:pPr>
              <w:pStyle w:val="BodyText"/>
            </w:pPr>
          </w:p>
        </w:tc>
        <w:tc>
          <w:tcPr>
            <w:tcW w:w="2391" w:type="dxa"/>
            <w:gridSpan w:val="2"/>
          </w:tcPr>
          <w:p w:rsidR="003A149C" w:rsidP="004555C8" w:rsidRDefault="003A149C" w14:paraId="42F1A383" w14:textId="2D6E7D93">
            <w:pPr>
              <w:pStyle w:val="BodyText"/>
            </w:pPr>
            <w:r>
              <w:rPr>
                <w:rFonts w:cs="Arial"/>
              </w:rPr>
              <w:t>√</w:t>
            </w:r>
          </w:p>
        </w:tc>
      </w:tr>
      <w:tr w:rsidR="003A149C" w:rsidTr="003A149C" w14:paraId="505B0A9F" w14:textId="77777777">
        <w:tc>
          <w:tcPr>
            <w:tcW w:w="1824" w:type="dxa"/>
            <w:vMerge/>
          </w:tcPr>
          <w:p w:rsidR="003A149C" w:rsidP="004555C8" w:rsidRDefault="003A149C" w14:paraId="64A91CDE" w14:textId="77777777">
            <w:pPr>
              <w:pStyle w:val="BodyText"/>
            </w:pPr>
          </w:p>
        </w:tc>
        <w:tc>
          <w:tcPr>
            <w:tcW w:w="2174" w:type="dxa"/>
          </w:tcPr>
          <w:p w:rsidR="003A149C" w:rsidP="004555C8" w:rsidRDefault="003A149C" w14:paraId="4F24E43E" w14:textId="49E5D70D">
            <w:pPr>
              <w:pStyle w:val="BodyText"/>
            </w:pPr>
            <w:r>
              <w:t>IC8855</w:t>
            </w:r>
            <w:r w:rsidR="00FD05AD">
              <w:t xml:space="preserve"> and RF POI</w:t>
            </w:r>
          </w:p>
        </w:tc>
        <w:tc>
          <w:tcPr>
            <w:tcW w:w="2572" w:type="dxa"/>
          </w:tcPr>
          <w:p w:rsidR="003A149C" w:rsidP="004555C8" w:rsidRDefault="003A149C" w14:paraId="555508FF" w14:textId="0C6514FC">
            <w:pPr>
              <w:pStyle w:val="BodyText"/>
            </w:pPr>
            <w:r>
              <w:rPr>
                <w:rFonts w:cs="Arial"/>
              </w:rPr>
              <w:t>√ - Lead carrier</w:t>
            </w:r>
          </w:p>
        </w:tc>
        <w:tc>
          <w:tcPr>
            <w:tcW w:w="2391" w:type="dxa"/>
            <w:gridSpan w:val="2"/>
          </w:tcPr>
          <w:p w:rsidR="003A149C" w:rsidP="004555C8" w:rsidRDefault="003A149C" w14:paraId="3A46FCBF" w14:textId="77777777">
            <w:pPr>
              <w:pStyle w:val="BodyText"/>
            </w:pPr>
          </w:p>
        </w:tc>
      </w:tr>
      <w:tr w:rsidR="000D4D46" w:rsidTr="003A149C" w14:paraId="38854A68" w14:textId="77777777">
        <w:tc>
          <w:tcPr>
            <w:tcW w:w="1824" w:type="dxa"/>
            <w:vMerge/>
          </w:tcPr>
          <w:p w:rsidR="000D4D46" w:rsidP="000D4D46" w:rsidRDefault="000D4D46" w14:paraId="78967631" w14:textId="77777777">
            <w:pPr>
              <w:pStyle w:val="BodyText"/>
            </w:pPr>
          </w:p>
        </w:tc>
        <w:tc>
          <w:tcPr>
            <w:tcW w:w="2174" w:type="dxa"/>
          </w:tcPr>
          <w:p w:rsidR="000D4D46" w:rsidP="000D4D46" w:rsidRDefault="000D4D46" w14:paraId="3F412658" w14:textId="67A407DE">
            <w:pPr>
              <w:pStyle w:val="BodyText"/>
            </w:pPr>
            <w:r>
              <w:t>Source radios/RF conditioning elements</w:t>
            </w:r>
          </w:p>
        </w:tc>
        <w:tc>
          <w:tcPr>
            <w:tcW w:w="2572" w:type="dxa"/>
          </w:tcPr>
          <w:p w:rsidR="000D4D46" w:rsidP="000D4D46" w:rsidRDefault="000D4D46" w14:paraId="4168DC9A" w14:textId="71C506D4">
            <w:pPr>
              <w:pStyle w:val="BodyText"/>
              <w:rPr>
                <w:rFonts w:cs="Arial"/>
              </w:rPr>
            </w:pPr>
            <w:r>
              <w:rPr>
                <w:rFonts w:cs="Arial"/>
              </w:rPr>
              <w:t>√ - Donor carrier</w:t>
            </w:r>
          </w:p>
        </w:tc>
        <w:tc>
          <w:tcPr>
            <w:tcW w:w="2391" w:type="dxa"/>
            <w:gridSpan w:val="2"/>
          </w:tcPr>
          <w:p w:rsidR="000D4D46" w:rsidP="000D4D46" w:rsidRDefault="000D4D46" w14:paraId="6EE3E997" w14:textId="77777777">
            <w:pPr>
              <w:pStyle w:val="BodyText"/>
            </w:pPr>
          </w:p>
        </w:tc>
      </w:tr>
      <w:tr w:rsidR="000D4D46" w:rsidTr="003A149C" w14:paraId="4B4344B9" w14:textId="77777777">
        <w:tc>
          <w:tcPr>
            <w:tcW w:w="1824" w:type="dxa"/>
            <w:vMerge w:val="restart"/>
          </w:tcPr>
          <w:p w:rsidR="000D4D46" w:rsidP="000D4D46" w:rsidRDefault="000D4D46" w14:paraId="368CD827" w14:textId="1150C120">
            <w:pPr>
              <w:pStyle w:val="BodyText"/>
            </w:pPr>
            <w:r>
              <w:t>Cabling/Connection</w:t>
            </w:r>
          </w:p>
        </w:tc>
        <w:tc>
          <w:tcPr>
            <w:tcW w:w="2174" w:type="dxa"/>
          </w:tcPr>
          <w:p w:rsidR="000D4D46" w:rsidP="000D4D46" w:rsidRDefault="000D4D46" w14:paraId="4FE606D4" w14:textId="353D00EA">
            <w:pPr>
              <w:pStyle w:val="BodyText"/>
            </w:pPr>
            <w:r>
              <w:t xml:space="preserve">RBS – IRU </w:t>
            </w:r>
          </w:p>
        </w:tc>
        <w:tc>
          <w:tcPr>
            <w:tcW w:w="2572" w:type="dxa"/>
          </w:tcPr>
          <w:p w:rsidR="000D4D46" w:rsidP="000D4D46" w:rsidRDefault="000D4D46" w14:paraId="46A0C403" w14:textId="2A698D83">
            <w:pPr>
              <w:pStyle w:val="BodyText"/>
            </w:pPr>
            <w:r>
              <w:rPr>
                <w:rFonts w:cs="Arial"/>
              </w:rPr>
              <w:t>√ - Lead carrier</w:t>
            </w:r>
          </w:p>
        </w:tc>
        <w:tc>
          <w:tcPr>
            <w:tcW w:w="2391" w:type="dxa"/>
            <w:gridSpan w:val="2"/>
          </w:tcPr>
          <w:p w:rsidR="000D4D46" w:rsidP="000D4D46" w:rsidRDefault="000D4D46" w14:paraId="208C8E7E" w14:textId="77777777">
            <w:pPr>
              <w:pStyle w:val="BodyText"/>
            </w:pPr>
          </w:p>
        </w:tc>
      </w:tr>
      <w:tr w:rsidR="000D4D46" w:rsidTr="003A149C" w14:paraId="565ED508" w14:textId="77777777">
        <w:tc>
          <w:tcPr>
            <w:tcW w:w="1824" w:type="dxa"/>
            <w:vMerge/>
          </w:tcPr>
          <w:p w:rsidR="000D4D46" w:rsidP="000D4D46" w:rsidRDefault="000D4D46" w14:paraId="48A20A36" w14:textId="77777777">
            <w:pPr>
              <w:pStyle w:val="BodyText"/>
            </w:pPr>
          </w:p>
        </w:tc>
        <w:tc>
          <w:tcPr>
            <w:tcW w:w="2174" w:type="dxa"/>
          </w:tcPr>
          <w:p w:rsidR="000D4D46" w:rsidP="000D4D46" w:rsidRDefault="000D4D46" w14:paraId="08DCF3B3" w14:textId="76814CD1">
            <w:pPr>
              <w:pStyle w:val="BodyText"/>
            </w:pPr>
            <w:r>
              <w:t>IRU</w:t>
            </w:r>
            <w:r w:rsidR="00B44BB9">
              <w:t>/D608</w:t>
            </w:r>
            <w:r>
              <w:t xml:space="preserve"> – DOT </w:t>
            </w:r>
          </w:p>
        </w:tc>
        <w:tc>
          <w:tcPr>
            <w:tcW w:w="2572" w:type="dxa"/>
          </w:tcPr>
          <w:p w:rsidR="000D4D46" w:rsidP="000D4D46" w:rsidRDefault="000D4D46" w14:paraId="1F7DCCE8" w14:textId="77777777">
            <w:pPr>
              <w:pStyle w:val="BodyText"/>
            </w:pPr>
          </w:p>
        </w:tc>
        <w:tc>
          <w:tcPr>
            <w:tcW w:w="2391" w:type="dxa"/>
            <w:gridSpan w:val="2"/>
          </w:tcPr>
          <w:p w:rsidR="000D4D46" w:rsidP="000D4D46" w:rsidRDefault="000D4D46" w14:paraId="382AA092" w14:textId="3E4106E7">
            <w:pPr>
              <w:pStyle w:val="BodyText"/>
            </w:pPr>
            <w:r>
              <w:rPr>
                <w:rFonts w:cs="Arial"/>
              </w:rPr>
              <w:t xml:space="preserve">√ </w:t>
            </w:r>
          </w:p>
        </w:tc>
      </w:tr>
      <w:tr w:rsidR="000D4D46" w:rsidTr="003A149C" w14:paraId="08F664AA" w14:textId="77777777">
        <w:tc>
          <w:tcPr>
            <w:tcW w:w="1824" w:type="dxa"/>
            <w:vMerge/>
          </w:tcPr>
          <w:p w:rsidR="000D4D46" w:rsidP="000D4D46" w:rsidRDefault="000D4D46" w14:paraId="15071ECE" w14:textId="77777777">
            <w:pPr>
              <w:pStyle w:val="BodyText"/>
            </w:pPr>
          </w:p>
        </w:tc>
        <w:tc>
          <w:tcPr>
            <w:tcW w:w="2174" w:type="dxa"/>
          </w:tcPr>
          <w:p w:rsidR="000D4D46" w:rsidP="000D4D46" w:rsidRDefault="000D4D46" w14:paraId="34D0FCD9" w14:textId="60C30C7F">
            <w:pPr>
              <w:pStyle w:val="BodyText"/>
            </w:pPr>
            <w:r>
              <w:t xml:space="preserve">IC8855 – IRU </w:t>
            </w:r>
          </w:p>
        </w:tc>
        <w:tc>
          <w:tcPr>
            <w:tcW w:w="2572" w:type="dxa"/>
          </w:tcPr>
          <w:p w:rsidR="000D4D46" w:rsidP="000D4D46" w:rsidRDefault="000D4D46" w14:paraId="5080F263" w14:textId="624160BB">
            <w:pPr>
              <w:pStyle w:val="BodyText"/>
            </w:pPr>
            <w:r>
              <w:rPr>
                <w:rFonts w:cs="Arial"/>
              </w:rPr>
              <w:t>√ - Lead carrier</w:t>
            </w:r>
          </w:p>
        </w:tc>
        <w:tc>
          <w:tcPr>
            <w:tcW w:w="2391" w:type="dxa"/>
            <w:gridSpan w:val="2"/>
          </w:tcPr>
          <w:p w:rsidR="000D4D46" w:rsidP="000D4D46" w:rsidRDefault="000D4D46" w14:paraId="7DDFACD5" w14:textId="77777777">
            <w:pPr>
              <w:pStyle w:val="BodyText"/>
            </w:pPr>
          </w:p>
        </w:tc>
      </w:tr>
      <w:tr w:rsidR="00FD05AD" w:rsidTr="003A149C" w14:paraId="52A03A6E" w14:textId="77777777">
        <w:tc>
          <w:tcPr>
            <w:tcW w:w="1824" w:type="dxa"/>
            <w:vMerge/>
          </w:tcPr>
          <w:p w:rsidR="00FD05AD" w:rsidP="000D4D46" w:rsidRDefault="00FD05AD" w14:paraId="515EC2CA" w14:textId="77777777">
            <w:pPr>
              <w:pStyle w:val="BodyText"/>
            </w:pPr>
          </w:p>
        </w:tc>
        <w:tc>
          <w:tcPr>
            <w:tcW w:w="2174" w:type="dxa"/>
          </w:tcPr>
          <w:p w:rsidR="00FD05AD" w:rsidP="000D4D46" w:rsidRDefault="00FD05AD" w14:paraId="3B639C72" w14:textId="64EB3B64">
            <w:pPr>
              <w:pStyle w:val="BodyText"/>
            </w:pPr>
            <w:r>
              <w:t>IC8855 – RF POI</w:t>
            </w:r>
          </w:p>
        </w:tc>
        <w:tc>
          <w:tcPr>
            <w:tcW w:w="2572" w:type="dxa"/>
          </w:tcPr>
          <w:p w:rsidR="00FD05AD" w:rsidP="000D4D46" w:rsidRDefault="00FD05AD" w14:paraId="77758BD1" w14:textId="47599057">
            <w:pPr>
              <w:pStyle w:val="BodyText"/>
              <w:rPr>
                <w:rFonts w:cs="Arial"/>
              </w:rPr>
            </w:pPr>
            <w:r>
              <w:rPr>
                <w:rFonts w:cs="Arial"/>
              </w:rPr>
              <w:t>√ - Lead carrier</w:t>
            </w:r>
          </w:p>
        </w:tc>
        <w:tc>
          <w:tcPr>
            <w:tcW w:w="2391" w:type="dxa"/>
            <w:gridSpan w:val="2"/>
          </w:tcPr>
          <w:p w:rsidR="00FD05AD" w:rsidP="000D4D46" w:rsidRDefault="00FD05AD" w14:paraId="7381B8EC" w14:textId="77777777">
            <w:pPr>
              <w:pStyle w:val="BodyText"/>
            </w:pPr>
          </w:p>
        </w:tc>
      </w:tr>
      <w:tr w:rsidR="000D4D46" w:rsidTr="003A149C" w14:paraId="380E5109" w14:textId="77777777">
        <w:tc>
          <w:tcPr>
            <w:tcW w:w="1824" w:type="dxa"/>
            <w:vMerge/>
          </w:tcPr>
          <w:p w:rsidR="000D4D46" w:rsidP="000D4D46" w:rsidRDefault="000D4D46" w14:paraId="152D1D50" w14:textId="77777777">
            <w:pPr>
              <w:pStyle w:val="BodyText"/>
            </w:pPr>
          </w:p>
        </w:tc>
        <w:tc>
          <w:tcPr>
            <w:tcW w:w="2174" w:type="dxa"/>
          </w:tcPr>
          <w:p w:rsidR="000D4D46" w:rsidP="000D4D46" w:rsidRDefault="000D4D46" w14:paraId="6C3CFB13" w14:textId="0C4D9999">
            <w:pPr>
              <w:pStyle w:val="BodyText"/>
            </w:pPr>
            <w:r>
              <w:t xml:space="preserve">Source radio – </w:t>
            </w:r>
            <w:r w:rsidR="00FD05AD">
              <w:t>RF POI</w:t>
            </w:r>
          </w:p>
        </w:tc>
        <w:tc>
          <w:tcPr>
            <w:tcW w:w="2572" w:type="dxa"/>
          </w:tcPr>
          <w:p w:rsidR="000D4D46" w:rsidP="000D4D46" w:rsidRDefault="000D4D46" w14:paraId="7A78FE96" w14:textId="307DAE92">
            <w:pPr>
              <w:pStyle w:val="BodyText"/>
            </w:pPr>
            <w:r>
              <w:rPr>
                <w:rFonts w:cs="Arial"/>
              </w:rPr>
              <w:t>√ - Donor carrier</w:t>
            </w:r>
          </w:p>
        </w:tc>
        <w:tc>
          <w:tcPr>
            <w:tcW w:w="2391" w:type="dxa"/>
            <w:gridSpan w:val="2"/>
          </w:tcPr>
          <w:p w:rsidR="000D4D46" w:rsidP="000D4D46" w:rsidRDefault="000D4D46" w14:paraId="0ECBB5E8" w14:textId="77777777">
            <w:pPr>
              <w:pStyle w:val="BodyText"/>
            </w:pPr>
          </w:p>
        </w:tc>
      </w:tr>
      <w:tr w:rsidR="000D4D46" w:rsidTr="003A149C" w14:paraId="5B40ECE2" w14:textId="77777777">
        <w:tc>
          <w:tcPr>
            <w:tcW w:w="1824" w:type="dxa"/>
            <w:vMerge w:val="restart"/>
          </w:tcPr>
          <w:p w:rsidR="000D4D46" w:rsidP="000D4D46" w:rsidRDefault="000D4D46" w14:paraId="35937ABE" w14:textId="7BC9492A">
            <w:pPr>
              <w:pStyle w:val="BodyText"/>
            </w:pPr>
            <w:r>
              <w:t>Labelling</w:t>
            </w:r>
          </w:p>
        </w:tc>
        <w:tc>
          <w:tcPr>
            <w:tcW w:w="2174" w:type="dxa"/>
          </w:tcPr>
          <w:p w:rsidR="000D4D46" w:rsidP="000D4D46" w:rsidRDefault="000D4D46" w14:paraId="2953B9C8" w14:textId="6C9E8D52">
            <w:pPr>
              <w:pStyle w:val="BodyText"/>
            </w:pPr>
            <w:r>
              <w:t>RBS Equipment</w:t>
            </w:r>
          </w:p>
        </w:tc>
        <w:tc>
          <w:tcPr>
            <w:tcW w:w="2572" w:type="dxa"/>
          </w:tcPr>
          <w:p w:rsidR="000D4D46" w:rsidP="000D4D46" w:rsidRDefault="000D4D46" w14:paraId="0C0AE508" w14:textId="58616344">
            <w:pPr>
              <w:pStyle w:val="BodyText"/>
            </w:pPr>
            <w:r>
              <w:rPr>
                <w:rFonts w:cs="Arial"/>
              </w:rPr>
              <w:t>√ - Lead carrier</w:t>
            </w:r>
          </w:p>
        </w:tc>
        <w:tc>
          <w:tcPr>
            <w:tcW w:w="2391" w:type="dxa"/>
            <w:gridSpan w:val="2"/>
          </w:tcPr>
          <w:p w:rsidR="000D4D46" w:rsidP="000D4D46" w:rsidRDefault="000D4D46" w14:paraId="1901204D" w14:textId="77777777">
            <w:pPr>
              <w:pStyle w:val="BodyText"/>
            </w:pPr>
          </w:p>
        </w:tc>
      </w:tr>
      <w:tr w:rsidR="000D4D46" w:rsidTr="003A149C" w14:paraId="2A6911B9" w14:textId="77777777">
        <w:tc>
          <w:tcPr>
            <w:tcW w:w="1824" w:type="dxa"/>
            <w:vMerge/>
          </w:tcPr>
          <w:p w:rsidR="000D4D46" w:rsidP="000D4D46" w:rsidRDefault="000D4D46" w14:paraId="239C8BBC" w14:textId="77777777">
            <w:pPr>
              <w:pStyle w:val="BodyText"/>
            </w:pPr>
          </w:p>
        </w:tc>
        <w:tc>
          <w:tcPr>
            <w:tcW w:w="2174" w:type="dxa"/>
          </w:tcPr>
          <w:p w:rsidR="000D4D46" w:rsidP="000D4D46" w:rsidRDefault="000D4D46" w14:paraId="4FBE853B" w14:textId="38FA7B17">
            <w:pPr>
              <w:pStyle w:val="BodyText"/>
            </w:pPr>
            <w:r>
              <w:t>IRU</w:t>
            </w:r>
          </w:p>
        </w:tc>
        <w:tc>
          <w:tcPr>
            <w:tcW w:w="2572" w:type="dxa"/>
          </w:tcPr>
          <w:p w:rsidR="000D4D46" w:rsidP="000D4D46" w:rsidRDefault="000D4D46" w14:paraId="5B0A19A6" w14:textId="2648D273">
            <w:pPr>
              <w:pStyle w:val="BodyText"/>
            </w:pPr>
            <w:r>
              <w:rPr>
                <w:rFonts w:cs="Arial"/>
              </w:rPr>
              <w:t xml:space="preserve">√ - to be replaced by </w:t>
            </w:r>
            <w:r w:rsidR="00456531">
              <w:rPr>
                <w:rFonts w:cs="Arial"/>
              </w:rPr>
              <w:t>Lead carrier</w:t>
            </w:r>
          </w:p>
        </w:tc>
        <w:tc>
          <w:tcPr>
            <w:tcW w:w="2391" w:type="dxa"/>
            <w:gridSpan w:val="2"/>
          </w:tcPr>
          <w:p w:rsidR="000D4D46" w:rsidP="000D4D46" w:rsidRDefault="000D4D46" w14:paraId="2D86E0C1" w14:textId="1DA0F3BA">
            <w:pPr>
              <w:pStyle w:val="BodyText"/>
            </w:pPr>
            <w:r>
              <w:rPr>
                <w:rFonts w:cs="Arial"/>
              </w:rPr>
              <w:t>√</w:t>
            </w:r>
            <w:r w:rsidR="005E361F">
              <w:rPr>
                <w:rFonts w:cs="Arial"/>
              </w:rPr>
              <w:t xml:space="preserve"> - Labels as per DAS builder template</w:t>
            </w:r>
          </w:p>
        </w:tc>
      </w:tr>
      <w:tr w:rsidR="000D4D46" w:rsidTr="003A149C" w14:paraId="22ED0B2B" w14:textId="77777777">
        <w:tc>
          <w:tcPr>
            <w:tcW w:w="1824" w:type="dxa"/>
            <w:vMerge/>
          </w:tcPr>
          <w:p w:rsidR="000D4D46" w:rsidP="000D4D46" w:rsidRDefault="000D4D46" w14:paraId="11DC968A" w14:textId="77777777">
            <w:pPr>
              <w:pStyle w:val="BodyText"/>
            </w:pPr>
          </w:p>
        </w:tc>
        <w:tc>
          <w:tcPr>
            <w:tcW w:w="2174" w:type="dxa"/>
          </w:tcPr>
          <w:p w:rsidR="000D4D46" w:rsidP="000D4D46" w:rsidRDefault="000D4D46" w14:paraId="5F5FB084" w14:textId="66921762">
            <w:pPr>
              <w:pStyle w:val="BodyText"/>
            </w:pPr>
            <w:r>
              <w:t>D608</w:t>
            </w:r>
          </w:p>
        </w:tc>
        <w:tc>
          <w:tcPr>
            <w:tcW w:w="2572" w:type="dxa"/>
          </w:tcPr>
          <w:p w:rsidR="000D4D46" w:rsidP="000D4D46" w:rsidRDefault="006F7C4D" w14:paraId="7503958A" w14:textId="3CEF8977">
            <w:pPr>
              <w:pStyle w:val="BodyText"/>
            </w:pPr>
            <w:r>
              <w:rPr>
                <w:rFonts w:cs="Arial"/>
              </w:rPr>
              <w:t>√ - to be replaced by Lead carrier</w:t>
            </w:r>
          </w:p>
        </w:tc>
        <w:tc>
          <w:tcPr>
            <w:tcW w:w="2391" w:type="dxa"/>
            <w:gridSpan w:val="2"/>
          </w:tcPr>
          <w:p w:rsidR="000D4D46" w:rsidP="000D4D46" w:rsidRDefault="005E361F" w14:paraId="258CBAF5" w14:textId="61054F96">
            <w:pPr>
              <w:pStyle w:val="BodyText"/>
            </w:pPr>
            <w:r>
              <w:rPr>
                <w:rFonts w:cs="Arial"/>
              </w:rPr>
              <w:t>√ - Labels as per DAS builder template</w:t>
            </w:r>
          </w:p>
        </w:tc>
      </w:tr>
      <w:tr w:rsidR="000D4D46" w:rsidTr="003A149C" w14:paraId="6C840504" w14:textId="77777777">
        <w:tc>
          <w:tcPr>
            <w:tcW w:w="1824" w:type="dxa"/>
            <w:vMerge/>
          </w:tcPr>
          <w:p w:rsidR="000D4D46" w:rsidP="000D4D46" w:rsidRDefault="000D4D46" w14:paraId="137E2573" w14:textId="77777777">
            <w:pPr>
              <w:pStyle w:val="BodyText"/>
            </w:pPr>
          </w:p>
        </w:tc>
        <w:tc>
          <w:tcPr>
            <w:tcW w:w="2174" w:type="dxa"/>
          </w:tcPr>
          <w:p w:rsidR="000D4D46" w:rsidP="000D4D46" w:rsidRDefault="000D4D46" w14:paraId="56738E13" w14:textId="74AEB305">
            <w:pPr>
              <w:pStyle w:val="BodyText"/>
            </w:pPr>
            <w:r>
              <w:t>DOT</w:t>
            </w:r>
          </w:p>
        </w:tc>
        <w:tc>
          <w:tcPr>
            <w:tcW w:w="2572" w:type="dxa"/>
          </w:tcPr>
          <w:p w:rsidR="000D4D46" w:rsidP="000D4D46" w:rsidRDefault="000D4D46" w14:paraId="2A1E4299" w14:textId="77777777">
            <w:pPr>
              <w:pStyle w:val="BodyText"/>
            </w:pPr>
          </w:p>
        </w:tc>
        <w:tc>
          <w:tcPr>
            <w:tcW w:w="2391" w:type="dxa"/>
            <w:gridSpan w:val="2"/>
          </w:tcPr>
          <w:p w:rsidR="000D4D46" w:rsidP="000D4D46" w:rsidRDefault="005E361F" w14:paraId="65EDBD4C" w14:textId="367BBA8B">
            <w:pPr>
              <w:pStyle w:val="BodyText"/>
            </w:pPr>
            <w:r>
              <w:rPr>
                <w:rFonts w:cs="Arial"/>
              </w:rPr>
              <w:t>√ - Labels as per DAS builder template</w:t>
            </w:r>
          </w:p>
        </w:tc>
      </w:tr>
      <w:tr w:rsidR="000D4D46" w:rsidTr="003A149C" w14:paraId="54DEA66C" w14:textId="77777777">
        <w:tc>
          <w:tcPr>
            <w:tcW w:w="1824" w:type="dxa"/>
            <w:vMerge/>
          </w:tcPr>
          <w:p w:rsidR="000D4D46" w:rsidP="000D4D46" w:rsidRDefault="000D4D46" w14:paraId="49DB2BE8" w14:textId="77777777">
            <w:pPr>
              <w:pStyle w:val="BodyText"/>
            </w:pPr>
          </w:p>
        </w:tc>
        <w:tc>
          <w:tcPr>
            <w:tcW w:w="2174" w:type="dxa"/>
          </w:tcPr>
          <w:p w:rsidR="000D4D46" w:rsidP="000D4D46" w:rsidRDefault="000D4D46" w14:paraId="78304F53" w14:textId="54E31332">
            <w:pPr>
              <w:pStyle w:val="BodyText"/>
            </w:pPr>
            <w:r>
              <w:t>IC8855</w:t>
            </w:r>
            <w:r w:rsidR="00FD05AD">
              <w:t xml:space="preserve"> and RF POI</w:t>
            </w:r>
          </w:p>
        </w:tc>
        <w:tc>
          <w:tcPr>
            <w:tcW w:w="2572" w:type="dxa"/>
          </w:tcPr>
          <w:p w:rsidR="000D4D46" w:rsidP="000D4D46" w:rsidRDefault="000D4D46" w14:paraId="70602081" w14:textId="1077E04B">
            <w:pPr>
              <w:pStyle w:val="BodyText"/>
            </w:pPr>
            <w:r>
              <w:rPr>
                <w:rFonts w:cs="Arial"/>
              </w:rPr>
              <w:t>√</w:t>
            </w:r>
            <w:r w:rsidR="00456531">
              <w:rPr>
                <w:rFonts w:cs="Arial"/>
              </w:rPr>
              <w:t xml:space="preserve"> - Lead carrier</w:t>
            </w:r>
          </w:p>
        </w:tc>
        <w:tc>
          <w:tcPr>
            <w:tcW w:w="2391" w:type="dxa"/>
            <w:gridSpan w:val="2"/>
          </w:tcPr>
          <w:p w:rsidR="000D4D46" w:rsidP="000D4D46" w:rsidRDefault="000D4D46" w14:paraId="32CBF0B9" w14:textId="77777777">
            <w:pPr>
              <w:pStyle w:val="BodyText"/>
            </w:pPr>
          </w:p>
        </w:tc>
      </w:tr>
    </w:tbl>
    <w:p w:rsidRPr="004555C8" w:rsidR="004555C8" w:rsidP="004555C8" w:rsidRDefault="004555C8" w14:paraId="7336563B" w14:textId="77777777">
      <w:pPr>
        <w:pStyle w:val="BodyText"/>
      </w:pPr>
    </w:p>
    <w:p w:rsidR="00A3366C" w:rsidP="00453506" w:rsidRDefault="00A3366C" w14:paraId="45D859C0" w14:textId="1A5F2660">
      <w:pPr>
        <w:pStyle w:val="Heading3"/>
        <w:rPr/>
      </w:pPr>
      <w:bookmarkStart w:name="_Toc2111768944" w:id="819539420"/>
      <w:r w:rsidR="00A3366C">
        <w:rPr/>
        <w:t>MCF Standard Solution</w:t>
      </w:r>
      <w:bookmarkEnd w:id="51"/>
      <w:bookmarkEnd w:id="819539420"/>
      <w:r w:rsidR="00A3366C">
        <w:rPr/>
        <w:t xml:space="preserve"> </w:t>
      </w:r>
    </w:p>
    <w:p w:rsidR="00A3366C" w:rsidP="009953E2" w:rsidRDefault="006F4A4A" w14:paraId="17F7F4E4" w14:textId="223BD68B">
      <w:pPr>
        <w:pStyle w:val="ListBullet"/>
        <w:numPr>
          <w:ilvl w:val="0"/>
          <w:numId w:val="0"/>
        </w:numPr>
      </w:pPr>
      <w:r w:rsidR="006F4A4A">
        <w:rPr/>
        <w:t xml:space="preserve">Radio DOT solution </w:t>
      </w:r>
      <w:r w:rsidR="00745C9D">
        <w:rPr/>
        <w:t>can serve</w:t>
      </w:r>
      <w:r w:rsidR="009953E2">
        <w:rPr/>
        <w:t xml:space="preserve"> </w:t>
      </w:r>
      <w:r w:rsidR="00C85FF1">
        <w:rPr/>
        <w:t>the</w:t>
      </w:r>
      <w:r w:rsidR="009953E2">
        <w:rPr/>
        <w:t xml:space="preserve"> MCF </w:t>
      </w:r>
      <w:r w:rsidR="00C85FF1">
        <w:rPr/>
        <w:t>2x2</w:t>
      </w:r>
      <w:r w:rsidR="009953E2">
        <w:rPr/>
        <w:t xml:space="preserve"> MIMO standard solutions</w:t>
      </w:r>
      <w:r w:rsidR="00745C9D">
        <w:rPr/>
        <w:t xml:space="preserve"> option 2</w:t>
      </w:r>
      <w:r w:rsidR="009953E2">
        <w:rPr/>
        <w:t>.</w:t>
      </w:r>
      <w:r w:rsidR="004E7FBB">
        <w:rPr/>
        <w:t xml:space="preserve"> This </w:t>
      </w:r>
      <w:r w:rsidR="004E7FBB">
        <w:rPr/>
        <w:t>option</w:t>
      </w:r>
      <w:r w:rsidR="004E7FBB">
        <w:rPr/>
        <w:t xml:space="preserve"> </w:t>
      </w:r>
      <w:r w:rsidR="00EF6CC3">
        <w:rPr/>
        <w:t>allows</w:t>
      </w:r>
      <w:r w:rsidR="001557C2">
        <w:rPr/>
        <w:t xml:space="preserve"> 1800, 2100, and 3500MHz band to be radiated in</w:t>
      </w:r>
      <w:r w:rsidR="00EF6CC3">
        <w:rPr/>
        <w:t xml:space="preserve"> sites with low to medium capacity demands</w:t>
      </w:r>
      <w:r w:rsidR="001557C2">
        <w:rPr/>
        <w:t>.</w:t>
      </w:r>
      <w:r w:rsidR="00A3366C">
        <w:rPr/>
        <w:t xml:space="preserve"> </w:t>
      </w:r>
    </w:p>
    <w:p w:rsidR="00A3366C" w:rsidP="00A3366C" w:rsidRDefault="00A3366C" w14:paraId="1E7A9603" w14:textId="77777777">
      <w:pPr>
        <w:pStyle w:val="ListBullet"/>
        <w:numPr>
          <w:ilvl w:val="0"/>
          <w:numId w:val="0"/>
        </w:numPr>
      </w:pPr>
    </w:p>
    <w:p w:rsidR="00AB1106" w:rsidP="00AB1106" w:rsidRDefault="00A3366C" w14:paraId="737316E2" w14:textId="45DAC9C0">
      <w:pPr>
        <w:pStyle w:val="BodyText"/>
        <w:keepNext/>
      </w:pPr>
      <w:r>
        <w:t xml:space="preserve">                      </w:t>
      </w:r>
      <w:r w:rsidR="00B61601">
        <w:object w:dxaOrig="18721" w:dyaOrig="11985" w14:anchorId="36B9AF3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81.15pt;height:305pt" o:ole="" type="#_x0000_t75">
            <v:imagedata o:title="" r:id="rId30"/>
          </v:shape>
          <o:OLEObject Type="Embed" ProgID="Visio.Drawing.15" ShapeID="_x0000_i1025" DrawAspect="Content" ObjectID="_1844495719" r:id="rId31"/>
        </w:object>
      </w:r>
    </w:p>
    <w:p w:rsidR="00AB1106" w:rsidP="00AB1106" w:rsidRDefault="00AB1106" w14:paraId="7A2A0973" w14:textId="47C01916">
      <w:pPr>
        <w:pStyle w:val="Caption"/>
      </w:pPr>
      <w:r>
        <w:t>Figure 6 MCF 2025 Standard Solution option 2 - 2Tx 2Rx MIMO</w:t>
      </w:r>
    </w:p>
    <w:p w:rsidR="00D942E2" w:rsidP="00C750CD" w:rsidRDefault="00B02257" w14:paraId="63B26BEA" w14:textId="2805D3A0">
      <w:pPr>
        <w:pStyle w:val="Heading2"/>
        <w:rPr/>
      </w:pPr>
      <w:bookmarkStart w:name="_Toc202452170" w:id="56"/>
      <w:bookmarkEnd w:id="48"/>
      <w:bookmarkStart w:name="_Toc2052181676" w:id="447757069"/>
      <w:r w:rsidR="00B02257">
        <w:rPr/>
        <w:t>Rack layout</w:t>
      </w:r>
      <w:bookmarkEnd w:id="56"/>
      <w:bookmarkEnd w:id="447757069"/>
    </w:p>
    <w:p w:rsidRPr="00C750CD" w:rsidR="00C750CD" w:rsidP="00C750CD" w:rsidRDefault="00102F2E" w14:paraId="10645F46" w14:textId="335C4C35">
      <w:pPr>
        <w:pStyle w:val="BodyText"/>
      </w:pPr>
      <w:r>
        <w:t xml:space="preserve">Rack layout to be </w:t>
      </w:r>
      <w:r w:rsidR="008A4B06">
        <w:t>customized</w:t>
      </w:r>
      <w:r>
        <w:t xml:space="preserve"> per site to accommodate the </w:t>
      </w:r>
      <w:r w:rsidR="00F807F8">
        <w:t xml:space="preserve">site requirement such as </w:t>
      </w:r>
      <w:r w:rsidR="007F75A1">
        <w:t xml:space="preserve">the number of DOTs required per sector, </w:t>
      </w:r>
      <w:r w:rsidR="00F807F8">
        <w:t>rack spacing, power source distribution</w:t>
      </w:r>
      <w:r w:rsidR="007F75A1">
        <w:t xml:space="preserve">, etc.  </w:t>
      </w:r>
    </w:p>
    <w:p w:rsidRPr="009C07F0" w:rsidR="00394732" w:rsidP="00394732" w:rsidRDefault="00394732" w14:paraId="28914D8F" w14:textId="77777777">
      <w:pPr>
        <w:pStyle w:val="BodyText"/>
        <w:keepNext/>
        <w:rPr>
          <w:b/>
          <w:bCs/>
          <w:noProof/>
        </w:rPr>
      </w:pPr>
      <w:r w:rsidRPr="009C07F0">
        <w:rPr>
          <w:b/>
          <w:bCs/>
          <w:noProof/>
        </w:rPr>
        <w:t>General Notes</w:t>
      </w:r>
    </w:p>
    <w:p w:rsidRPr="00C2028B" w:rsidR="00C2028B" w:rsidP="00E717C3" w:rsidRDefault="00C2028B" w14:paraId="1A185EA5" w14:textId="66C4BDCA">
      <w:pPr>
        <w:pStyle w:val="ListBullet"/>
        <w:numPr>
          <w:ilvl w:val="0"/>
          <w:numId w:val="7"/>
        </w:numPr>
        <w:rPr>
          <w:noProof/>
          <w:color w:val="auto"/>
        </w:rPr>
      </w:pPr>
      <w:r w:rsidRPr="00C2028B">
        <w:rPr>
          <w:noProof/>
          <w:color w:val="auto"/>
        </w:rPr>
        <w:t>IRUs are recommended to be installed in distributed locations</w:t>
      </w:r>
      <w:r w:rsidR="00E15E5E">
        <w:rPr>
          <w:noProof/>
          <w:color w:val="auto"/>
        </w:rPr>
        <w:t xml:space="preserve"> throughout a building for flexible</w:t>
      </w:r>
      <w:r w:rsidR="00781430">
        <w:rPr>
          <w:noProof/>
          <w:color w:val="auto"/>
        </w:rPr>
        <w:t xml:space="preserve">, </w:t>
      </w:r>
      <w:r w:rsidR="00E15E5E">
        <w:rPr>
          <w:noProof/>
          <w:color w:val="auto"/>
        </w:rPr>
        <w:t>scalable deployment</w:t>
      </w:r>
      <w:r w:rsidR="00781430">
        <w:rPr>
          <w:noProof/>
          <w:color w:val="auto"/>
        </w:rPr>
        <w:t xml:space="preserve"> and shorter hybrid cable run</w:t>
      </w:r>
    </w:p>
    <w:p w:rsidR="00B85B7A" w:rsidP="00E717C3" w:rsidRDefault="00B85B7A" w14:paraId="6EF5CFB1" w14:textId="40B7DF63">
      <w:pPr>
        <w:pStyle w:val="ListBullet"/>
        <w:numPr>
          <w:ilvl w:val="0"/>
          <w:numId w:val="7"/>
        </w:numPr>
        <w:rPr>
          <w:noProof/>
        </w:rPr>
      </w:pPr>
      <w:r>
        <w:rPr>
          <w:noProof/>
        </w:rPr>
        <w:t xml:space="preserve">IC8855s </w:t>
      </w:r>
      <w:r w:rsidR="00067ADC">
        <w:rPr>
          <w:noProof/>
        </w:rPr>
        <w:t>to be</w:t>
      </w:r>
      <w:r>
        <w:rPr>
          <w:noProof/>
        </w:rPr>
        <w:t xml:space="preserve"> installed in a centralised location </w:t>
      </w:r>
      <w:r w:rsidR="00070A23">
        <w:rPr>
          <w:noProof/>
        </w:rPr>
        <w:t xml:space="preserve">for ease of connecivity </w:t>
      </w:r>
      <w:r w:rsidR="00DB3CBE">
        <w:rPr>
          <w:noProof/>
        </w:rPr>
        <w:t xml:space="preserve">to management port and </w:t>
      </w:r>
      <w:r w:rsidR="00067ADC">
        <w:rPr>
          <w:noProof/>
        </w:rPr>
        <w:t>to donor radios</w:t>
      </w:r>
    </w:p>
    <w:p w:rsidR="00F613C4" w:rsidP="00F613C4" w:rsidRDefault="00F613C4" w14:paraId="4E03868D" w14:textId="77777777">
      <w:pPr>
        <w:pStyle w:val="ListParagraph"/>
        <w:numPr>
          <w:ilvl w:val="0"/>
          <w:numId w:val="7"/>
        </w:numPr>
      </w:pPr>
      <w:r>
        <w:t>RF point of interconnect to be installed at the top of the rack in the centralised location along with RBS equipment. IC8855 to be connected to the back of the RF point of interconnect at the time of commissioning by lead carrier so that the donor radios can be plugged in without opening the secure cage</w:t>
      </w:r>
    </w:p>
    <w:p w:rsidR="00966176" w:rsidP="00E717C3" w:rsidRDefault="007E17F0" w14:paraId="51623146" w14:textId="5201A441">
      <w:pPr>
        <w:pStyle w:val="ListBullet"/>
        <w:numPr>
          <w:ilvl w:val="0"/>
          <w:numId w:val="7"/>
        </w:numPr>
        <w:rPr>
          <w:noProof/>
        </w:rPr>
      </w:pPr>
      <w:r>
        <w:rPr>
          <w:noProof/>
        </w:rPr>
        <w:t xml:space="preserve">RG223 </w:t>
      </w:r>
      <w:r w:rsidR="00067ADC">
        <w:rPr>
          <w:noProof/>
        </w:rPr>
        <w:t>RF</w:t>
      </w:r>
      <w:r w:rsidR="00966176">
        <w:rPr>
          <w:noProof/>
        </w:rPr>
        <w:t xml:space="preserve"> cable to be used </w:t>
      </w:r>
      <w:r>
        <w:rPr>
          <w:noProof/>
        </w:rPr>
        <w:t>to connect between IC8855</w:t>
      </w:r>
      <w:r w:rsidR="00B611EB">
        <w:rPr>
          <w:noProof/>
        </w:rPr>
        <w:t xml:space="preserve"> (Right angled, QMA)</w:t>
      </w:r>
      <w:r>
        <w:rPr>
          <w:noProof/>
        </w:rPr>
        <w:t xml:space="preserve"> and </w:t>
      </w:r>
      <w:r w:rsidR="00B611EB">
        <w:rPr>
          <w:noProof/>
        </w:rPr>
        <w:t xml:space="preserve">RF PoI (Straight through, </w:t>
      </w:r>
      <w:r w:rsidR="00293739">
        <w:rPr>
          <w:noProof/>
        </w:rPr>
        <w:t>4.3-10</w:t>
      </w:r>
      <w:r w:rsidR="00B611EB">
        <w:rPr>
          <w:noProof/>
        </w:rPr>
        <w:t>)</w:t>
      </w:r>
      <w:r w:rsidR="00A17AC6">
        <w:rPr>
          <w:noProof/>
        </w:rPr>
        <w:t>. Refer to CIP0038 document for</w:t>
      </w:r>
      <w:r w:rsidR="00872642">
        <w:rPr>
          <w:noProof/>
        </w:rPr>
        <w:t xml:space="preserve"> details on the </w:t>
      </w:r>
      <w:r w:rsidR="008838B0">
        <w:rPr>
          <w:noProof/>
        </w:rPr>
        <w:t>approved cable list</w:t>
      </w:r>
    </w:p>
    <w:p w:rsidRPr="009A515A" w:rsidR="009A515A" w:rsidP="0080114F" w:rsidRDefault="009A515A" w14:paraId="6FBF5B42" w14:textId="77777777">
      <w:pPr>
        <w:pStyle w:val="ListBullet"/>
        <w:numPr>
          <w:ilvl w:val="0"/>
          <w:numId w:val="0"/>
        </w:numPr>
        <w:rPr>
          <w:noProof/>
        </w:rPr>
      </w:pPr>
    </w:p>
    <w:p w:rsidRPr="00216166" w:rsidR="00394732" w:rsidP="00394732" w:rsidRDefault="00394732" w14:paraId="2E967353" w14:textId="1CE2C2AF">
      <w:pPr>
        <w:pStyle w:val="BodyText"/>
        <w:keepNext/>
        <w:rPr>
          <w:b/>
          <w:bCs/>
          <w:noProof/>
        </w:rPr>
      </w:pPr>
      <w:r w:rsidRPr="00216166">
        <w:rPr>
          <w:b/>
          <w:bCs/>
          <w:noProof/>
        </w:rPr>
        <w:t>Installation Notes</w:t>
      </w:r>
    </w:p>
    <w:p w:rsidR="0069075C" w:rsidP="00E717C3" w:rsidRDefault="00866B90" w14:paraId="4BABD1B9" w14:textId="0091F3D3">
      <w:pPr>
        <w:pStyle w:val="ListBullet"/>
        <w:numPr>
          <w:ilvl w:val="0"/>
          <w:numId w:val="8"/>
        </w:numPr>
        <w:rPr>
          <w:noProof/>
          <w:color w:val="auto"/>
        </w:rPr>
      </w:pPr>
      <w:r>
        <w:rPr>
          <w:noProof/>
          <w:color w:val="auto"/>
        </w:rPr>
        <w:t>The n</w:t>
      </w:r>
      <w:r w:rsidR="00B97FAF">
        <w:rPr>
          <w:noProof/>
          <w:color w:val="auto"/>
        </w:rPr>
        <w:t xml:space="preserve">umber of </w:t>
      </w:r>
      <w:r w:rsidRPr="00B97FAF" w:rsidR="00B97FAF">
        <w:rPr>
          <w:noProof/>
          <w:color w:val="auto"/>
        </w:rPr>
        <w:t xml:space="preserve">IC8855 </w:t>
      </w:r>
      <w:r w:rsidR="00B97FAF">
        <w:rPr>
          <w:noProof/>
          <w:color w:val="auto"/>
        </w:rPr>
        <w:t xml:space="preserve">to be installed </w:t>
      </w:r>
      <w:r w:rsidR="00812B17">
        <w:rPr>
          <w:noProof/>
          <w:color w:val="auto"/>
        </w:rPr>
        <w:t xml:space="preserve">in a security cage </w:t>
      </w:r>
      <w:r w:rsidR="00B97FAF">
        <w:rPr>
          <w:noProof/>
          <w:color w:val="auto"/>
        </w:rPr>
        <w:t xml:space="preserve">may </w:t>
      </w:r>
      <w:r w:rsidR="00812B17">
        <w:rPr>
          <w:noProof/>
          <w:color w:val="auto"/>
        </w:rPr>
        <w:t>vary</w:t>
      </w:r>
      <w:r w:rsidR="00B97FAF">
        <w:rPr>
          <w:noProof/>
          <w:color w:val="auto"/>
        </w:rPr>
        <w:t xml:space="preserve"> in each site depending on the site configuration and </w:t>
      </w:r>
      <w:r w:rsidR="00812B17">
        <w:rPr>
          <w:noProof/>
          <w:color w:val="auto"/>
        </w:rPr>
        <w:t>operator agreement</w:t>
      </w:r>
      <w:r>
        <w:rPr>
          <w:noProof/>
          <w:color w:val="auto"/>
        </w:rPr>
        <w:t>.</w:t>
      </w:r>
    </w:p>
    <w:p w:rsidR="00147DCD" w:rsidP="00E717C3" w:rsidRDefault="00147DCD" w14:paraId="53F0D147" w14:textId="24541137">
      <w:pPr>
        <w:pStyle w:val="ListBullet"/>
        <w:numPr>
          <w:ilvl w:val="0"/>
          <w:numId w:val="8"/>
        </w:numPr>
        <w:rPr>
          <w:color w:val="auto"/>
        </w:rPr>
      </w:pPr>
      <w:r w:rsidRPr="00F51015">
        <w:rPr>
          <w:color w:val="auto"/>
        </w:rPr>
        <w:t xml:space="preserve">Specific </w:t>
      </w:r>
      <w:r w:rsidRPr="00F51015" w:rsidR="005E787F">
        <w:rPr>
          <w:color w:val="auto"/>
        </w:rPr>
        <w:t>fibre</w:t>
      </w:r>
      <w:r w:rsidRPr="00F51015">
        <w:rPr>
          <w:color w:val="auto"/>
        </w:rPr>
        <w:t xml:space="preserve"> management</w:t>
      </w:r>
      <w:r w:rsidRPr="00F51015" w:rsidR="00B12329">
        <w:rPr>
          <w:color w:val="auto"/>
        </w:rPr>
        <w:t xml:space="preserve"> </w:t>
      </w:r>
      <w:r w:rsidRPr="00F51015">
        <w:rPr>
          <w:color w:val="auto"/>
        </w:rPr>
        <w:t>tray to be used: WBT P/N: TC247007-40</w:t>
      </w:r>
      <w:r w:rsidRPr="00F51015">
        <w:rPr>
          <w:noProof/>
          <w:color w:val="auto"/>
        </w:rPr>
        <w:t xml:space="preserve"> (Telstra Internal Use Only: Serial / Item 40012102)</w:t>
      </w:r>
    </w:p>
    <w:p w:rsidRPr="00F51015" w:rsidR="00155A75" w:rsidP="00E717C3" w:rsidRDefault="001D7CE9" w14:paraId="32F862F9" w14:textId="69D3498B">
      <w:pPr>
        <w:pStyle w:val="ListBullet"/>
        <w:numPr>
          <w:ilvl w:val="0"/>
          <w:numId w:val="8"/>
        </w:numPr>
        <w:rPr>
          <w:color w:val="auto"/>
        </w:rPr>
      </w:pPr>
      <w:r>
        <w:rPr>
          <w:noProof/>
          <w:color w:val="auto"/>
        </w:rPr>
        <w:t>Cable</w:t>
      </w:r>
      <w:r w:rsidR="00155A75">
        <w:rPr>
          <w:noProof/>
          <w:color w:val="auto"/>
        </w:rPr>
        <w:t xml:space="preserve"> management tray to be used</w:t>
      </w:r>
      <w:r w:rsidR="0004138E">
        <w:rPr>
          <w:noProof/>
          <w:color w:val="auto"/>
        </w:rPr>
        <w:t xml:space="preserve"> for extra hybrid cable loops</w:t>
      </w:r>
      <w:r w:rsidR="002D105E">
        <w:rPr>
          <w:noProof/>
          <w:color w:val="auto"/>
        </w:rPr>
        <w:t xml:space="preserve"> as required</w:t>
      </w:r>
      <w:r w:rsidR="0004138E">
        <w:rPr>
          <w:noProof/>
          <w:color w:val="auto"/>
        </w:rPr>
        <w:t xml:space="preserve">: </w:t>
      </w:r>
      <w:r w:rsidR="00DF3193">
        <w:rPr>
          <w:noProof/>
          <w:color w:val="auto"/>
        </w:rPr>
        <w:t xml:space="preserve">WBT P/N: </w:t>
      </w:r>
      <w:r w:rsidRPr="00A0144A" w:rsidR="00A0144A">
        <w:rPr>
          <w:noProof/>
          <w:color w:val="auto"/>
        </w:rPr>
        <w:t>TC3093M</w:t>
      </w:r>
      <w:r w:rsidR="00A0144A">
        <w:rPr>
          <w:noProof/>
          <w:color w:val="auto"/>
        </w:rPr>
        <w:t xml:space="preserve"> (Telstra Internal Use Only: Serial / Item </w:t>
      </w:r>
      <w:r w:rsidR="00235A20">
        <w:rPr>
          <w:noProof/>
          <w:color w:val="auto"/>
        </w:rPr>
        <w:t>40001399)</w:t>
      </w:r>
    </w:p>
    <w:p w:rsidR="0080114F" w:rsidRDefault="0080114F" w14:paraId="3D24E7DD" w14:textId="7666BD66">
      <w:pPr>
        <w:rPr>
          <w:rFonts w:asciiTheme="majorHAnsi" w:hAnsiTheme="majorHAnsi" w:eastAsiaTheme="majorEastAsia" w:cstheme="majorBidi"/>
          <w:b/>
          <w:bCs/>
          <w:color w:val="004D9D" w:themeColor="accent1"/>
          <w:szCs w:val="21"/>
        </w:rPr>
      </w:pPr>
    </w:p>
    <w:p w:rsidRPr="00C80B5E" w:rsidR="005D557C" w:rsidP="001E342D" w:rsidRDefault="00F613C4" w14:paraId="3B9C247E" w14:textId="164D5EA0">
      <w:pPr>
        <w:pStyle w:val="Heading3"/>
        <w:rPr/>
      </w:pPr>
      <w:bookmarkStart w:name="_Toc1122540167" w:id="2091515241"/>
      <w:r w:rsidR="00F613C4">
        <w:rPr/>
        <w:t>Example Remote Rack Layout</w:t>
      </w:r>
      <w:bookmarkEnd w:id="2091515241"/>
    </w:p>
    <w:p w:rsidR="00AB1106" w:rsidP="00AB1106" w:rsidRDefault="003E2AB0" w14:paraId="153104CB" w14:textId="786E0720">
      <w:pPr>
        <w:pStyle w:val="BodyText"/>
        <w:keepNext/>
      </w:pPr>
      <w:r>
        <w:rPr>
          <w:noProof/>
        </w:rPr>
        <w:t>Below is an</w:t>
      </w:r>
      <w:r w:rsidR="00697BF4">
        <w:rPr>
          <w:noProof/>
        </w:rPr>
        <w:t xml:space="preserve"> </w:t>
      </w:r>
      <w:r w:rsidR="00DB1125">
        <w:rPr>
          <w:noProof/>
        </w:rPr>
        <w:t xml:space="preserve">example of </w:t>
      </w:r>
      <w:r w:rsidR="00C400B3">
        <w:rPr>
          <w:noProof/>
        </w:rPr>
        <w:t>distributed remote rack</w:t>
      </w:r>
      <w:r w:rsidR="0096616E">
        <w:rPr>
          <w:noProof/>
        </w:rPr>
        <w:t xml:space="preserve"> layout to house IRU and D608</w:t>
      </w:r>
      <w:r w:rsidR="00C400B3">
        <w:rPr>
          <w:noProof/>
        </w:rPr>
        <w:t>. Where Telstra is nominated as</w:t>
      </w:r>
      <w:r w:rsidR="004B0BE0">
        <w:rPr>
          <w:noProof/>
        </w:rPr>
        <w:t xml:space="preserve"> a</w:t>
      </w:r>
      <w:r w:rsidR="00C400B3">
        <w:rPr>
          <w:noProof/>
        </w:rPr>
        <w:t xml:space="preserve"> lead</w:t>
      </w:r>
      <w:r w:rsidR="004B0BE0">
        <w:rPr>
          <w:noProof/>
        </w:rPr>
        <w:t xml:space="preserve"> carrier</w:t>
      </w:r>
      <w:r w:rsidR="00C400B3">
        <w:rPr>
          <w:noProof/>
        </w:rPr>
        <w:t xml:space="preserve">, consult with Telstra PM </w:t>
      </w:r>
      <w:r w:rsidR="008341D3">
        <w:rPr>
          <w:noProof/>
        </w:rPr>
        <w:t>for any concerns with the rack layout.</w:t>
      </w:r>
      <w:bookmarkStart w:name="_Toc147300776" w:id="59"/>
      <w:bookmarkEnd w:id="59"/>
      <w:r w:rsidRPr="000D2469" w:rsidR="000D2469">
        <w:rPr>
          <w:noProof/>
        </w:rPr>
        <w:drawing>
          <wp:inline distT="0" distB="0" distL="0" distR="0" wp14:anchorId="6CF477CC" wp14:editId="0700081F">
            <wp:extent cx="5755640" cy="5922645"/>
            <wp:effectExtent l="0" t="0" r="0" b="1905"/>
            <wp:docPr id="2092910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10405" name=""/>
                    <pic:cNvPicPr/>
                  </pic:nvPicPr>
                  <pic:blipFill>
                    <a:blip r:embed="rId32"/>
                    <a:stretch>
                      <a:fillRect/>
                    </a:stretch>
                  </pic:blipFill>
                  <pic:spPr>
                    <a:xfrm>
                      <a:off x="0" y="0"/>
                      <a:ext cx="5755640" cy="5922645"/>
                    </a:xfrm>
                    <a:prstGeom prst="rect">
                      <a:avLst/>
                    </a:prstGeom>
                  </pic:spPr>
                </pic:pic>
              </a:graphicData>
            </a:graphic>
          </wp:inline>
        </w:drawing>
      </w:r>
    </w:p>
    <w:p w:rsidR="004B3C09" w:rsidP="000D2469" w:rsidRDefault="00AB1106" w14:paraId="762A89C5" w14:textId="7467A00C">
      <w:r>
        <w:t>Figure 7 Example rack layout for IRU8850 and D608</w:t>
      </w:r>
    </w:p>
    <w:p w:rsidR="002D105E" w:rsidP="00C82C73" w:rsidRDefault="002D105E" w14:paraId="566D2187" w14:textId="04E23C28">
      <w:pPr>
        <w:jc w:val="center"/>
      </w:pPr>
    </w:p>
    <w:p w:rsidR="004B3C09" w:rsidP="004B3C09" w:rsidRDefault="004B3C09" w14:paraId="7A57A904" w14:textId="1838D9F2">
      <w:pPr>
        <w:pStyle w:val="ListParagraph"/>
        <w:numPr>
          <w:ilvl w:val="0"/>
          <w:numId w:val="19"/>
        </w:numPr>
        <w:rPr/>
      </w:pPr>
      <w:r w:rsidR="004B3C09">
        <w:rPr/>
        <w:t xml:space="preserve">IRU to be installed in a remote rack close to the DOT installation. Power D608 to be installed along with IRU as </w:t>
      </w:r>
      <w:r w:rsidR="004B3C09">
        <w:rPr/>
        <w:t>required</w:t>
      </w:r>
      <w:r w:rsidR="007A27F8">
        <w:rPr/>
        <w:t>.</w:t>
      </w:r>
    </w:p>
    <w:p w:rsidR="00D72CEF" w:rsidP="004B3C09" w:rsidRDefault="00D72CEF" w14:paraId="643419FF" w14:textId="25E3E39A">
      <w:pPr>
        <w:pStyle w:val="ListParagraph"/>
        <w:numPr>
          <w:ilvl w:val="0"/>
          <w:numId w:val="19"/>
        </w:numPr>
        <w:rPr/>
      </w:pPr>
      <w:r w:rsidR="00D72CEF">
        <w:rPr/>
        <w:t xml:space="preserve">Remote rack to be installed in </w:t>
      </w:r>
      <w:r w:rsidR="005662AE">
        <w:rPr/>
        <w:t>well-ventilated</w:t>
      </w:r>
      <w:r w:rsidR="0046187B">
        <w:rPr/>
        <w:t xml:space="preserve"> room to avoid heat trap</w:t>
      </w:r>
    </w:p>
    <w:p w:rsidR="004B3C09" w:rsidP="004B3C09" w:rsidRDefault="00437F3A" w14:paraId="01D19CC7" w14:textId="250FD626">
      <w:pPr>
        <w:pStyle w:val="ListParagraph"/>
        <w:numPr>
          <w:ilvl w:val="0"/>
          <w:numId w:val="19"/>
        </w:numPr>
      </w:pPr>
      <w:r>
        <w:t>Install cable guide with both IRU and D608 for easy management of the hybrid cable. If no D608 is r</w:t>
      </w:r>
      <w:r w:rsidR="00F24AC1">
        <w:t>e</w:t>
      </w:r>
      <w:r>
        <w:t xml:space="preserve">quired, both CPRI and DC cable to be wrapped on single </w:t>
      </w:r>
      <w:r w:rsidR="00F24AC1">
        <w:t>cable</w:t>
      </w:r>
      <w:r>
        <w:t xml:space="preserve"> guide. If D608 is in use, DC cable to be guided by D608 and CPR</w:t>
      </w:r>
      <w:r w:rsidR="004E1F4F">
        <w:t>I</w:t>
      </w:r>
      <w:r>
        <w:t xml:space="preserve"> cable to be guided by IRU cable guide</w:t>
      </w:r>
    </w:p>
    <w:p w:rsidR="00437F3A" w:rsidP="004B3C09" w:rsidRDefault="00D45D7F" w14:paraId="2FE80237" w14:textId="0B0EBD20">
      <w:pPr>
        <w:pStyle w:val="ListParagraph"/>
        <w:numPr>
          <w:ilvl w:val="0"/>
          <w:numId w:val="19"/>
        </w:numPr>
      </w:pPr>
      <w:r w:rsidRPr="00D45D7F">
        <w:t xml:space="preserve">When installing hybrid cable, leave </w:t>
      </w:r>
      <w:r w:rsidRPr="006C34F7">
        <w:t>at least 1 EXTRA LOOP</w:t>
      </w:r>
      <w:r w:rsidRPr="00D45D7F">
        <w:t xml:space="preserve"> should be kept either on top of the rack, riser, or roof area depend</w:t>
      </w:r>
      <w:r w:rsidR="00471ABA">
        <w:t>ing</w:t>
      </w:r>
      <w:r w:rsidRPr="00D45D7F">
        <w:t xml:space="preserve"> on the space available for future flexibility. Store the excessive cable close to the DOT install location or consider between IRU space, under or behind remote rack </w:t>
      </w:r>
      <w:proofErr w:type="gramStart"/>
      <w:r w:rsidRPr="00D45D7F">
        <w:t>w</w:t>
      </w:r>
      <w:r>
        <w:t>here</w:t>
      </w:r>
      <w:proofErr w:type="gramEnd"/>
      <w:r w:rsidRPr="00D45D7F">
        <w:t xml:space="preserve"> space available</w:t>
      </w:r>
    </w:p>
    <w:p w:rsidRPr="00235A20" w:rsidR="00C82C73" w:rsidP="00235A20" w:rsidRDefault="00C82C73" w14:paraId="6EB689E1" w14:textId="77777777"/>
    <w:p w:rsidRPr="0096055E" w:rsidR="001211EF" w:rsidP="00C26FCE" w:rsidRDefault="00C26FCE" w14:paraId="61AB3FA0" w14:textId="77777777">
      <w:pPr>
        <w:pStyle w:val="Heading3"/>
        <w:rPr/>
      </w:pPr>
      <w:bookmarkStart w:name="_Toc966937345" w:id="1820137630"/>
      <w:r w:rsidR="00C26FCE">
        <w:rPr/>
        <w:t xml:space="preserve">Hardware </w:t>
      </w:r>
      <w:r w:rsidR="0062456C">
        <w:rPr/>
        <w:t>P</w:t>
      </w:r>
      <w:r w:rsidR="00C26FCE">
        <w:rPr/>
        <w:t xml:space="preserve">hysical </w:t>
      </w:r>
      <w:r w:rsidR="0062456C">
        <w:rPr/>
        <w:t>S</w:t>
      </w:r>
      <w:r w:rsidR="00C26FCE">
        <w:rPr/>
        <w:t>ecurity</w:t>
      </w:r>
      <w:bookmarkEnd w:id="1820137630"/>
    </w:p>
    <w:p w:rsidR="0096055E" w:rsidP="001211EF" w:rsidRDefault="00C054A8" w14:paraId="0E3E6D99" w14:textId="37DE766C">
      <w:r>
        <w:t xml:space="preserve">RDS hardware providing </w:t>
      </w:r>
      <w:r w:rsidR="00A31FFE">
        <w:t xml:space="preserve">network </w:t>
      </w:r>
      <w:r>
        <w:t xml:space="preserve">connectivity to Telstra </w:t>
      </w:r>
      <w:r w:rsidR="00C20FB7">
        <w:t xml:space="preserve">internal </w:t>
      </w:r>
      <w:r>
        <w:t xml:space="preserve">network must be physically secured to </w:t>
      </w:r>
      <w:r w:rsidR="0079237D">
        <w:t>prevent tamper</w:t>
      </w:r>
      <w:r w:rsidR="005D5302">
        <w:t>ing of</w:t>
      </w:r>
      <w:r w:rsidR="0079237D">
        <w:t xml:space="preserve"> hardware or data. </w:t>
      </w:r>
    </w:p>
    <w:p w:rsidR="0096055E" w:rsidP="001211EF" w:rsidRDefault="0096055E" w14:paraId="5A8E15AB" w14:textId="77777777"/>
    <w:p w:rsidR="001211EF" w:rsidP="001211EF" w:rsidRDefault="007F1BE4" w14:paraId="6C79AF34" w14:textId="4D0B5261">
      <w:r w:rsidRPr="0096055E">
        <w:t>Distributed</w:t>
      </w:r>
      <w:r w:rsidRPr="0096055E" w:rsidR="001211EF">
        <w:t xml:space="preserve"> remote IRU</w:t>
      </w:r>
    </w:p>
    <w:p w:rsidR="00A30B33" w:rsidP="00E717C3" w:rsidRDefault="00402BE3" w14:paraId="64502EF2" w14:textId="1D9BA133">
      <w:pPr>
        <w:pStyle w:val="ListParagraph"/>
        <w:numPr>
          <w:ilvl w:val="0"/>
          <w:numId w:val="12"/>
        </w:numPr>
      </w:pPr>
      <w:r>
        <w:t>Remote racks are recommended to be equipped with</w:t>
      </w:r>
      <w:r w:rsidR="001226F9">
        <w:t xml:space="preserve"> the security door</w:t>
      </w:r>
    </w:p>
    <w:p w:rsidR="00947383" w:rsidP="00E717C3" w:rsidRDefault="00A30B33" w14:paraId="5425E84E" w14:textId="26D26257">
      <w:pPr>
        <w:pStyle w:val="ListParagraph"/>
        <w:numPr>
          <w:ilvl w:val="0"/>
          <w:numId w:val="12"/>
        </w:numPr>
      </w:pPr>
      <w:r>
        <w:t xml:space="preserve">Only authorized personnel can </w:t>
      </w:r>
      <w:r w:rsidR="0086152C">
        <w:t xml:space="preserve">access the </w:t>
      </w:r>
      <w:r w:rsidR="008D1D4C">
        <w:t>equipment installed in the rack cage</w:t>
      </w:r>
    </w:p>
    <w:p w:rsidR="00D1710D" w:rsidP="00E717C3" w:rsidRDefault="00245318" w14:paraId="6F774B1A" w14:textId="5F989B37">
      <w:pPr>
        <w:pStyle w:val="ListParagraph"/>
        <w:numPr>
          <w:ilvl w:val="0"/>
          <w:numId w:val="12"/>
        </w:numPr>
      </w:pPr>
      <w:r>
        <w:t>Consider</w:t>
      </w:r>
      <w:r w:rsidR="00D26657">
        <w:t xml:space="preserve"> installing a master key cabinet in a</w:t>
      </w:r>
      <w:r w:rsidR="006A2212">
        <w:t xml:space="preserve"> secure location </w:t>
      </w:r>
      <w:r w:rsidR="00F478E8">
        <w:t>to store</w:t>
      </w:r>
      <w:r>
        <w:t xml:space="preserve"> remote rack</w:t>
      </w:r>
      <w:r w:rsidR="00F478E8">
        <w:t xml:space="preserve"> </w:t>
      </w:r>
      <w:r w:rsidR="005B0917">
        <w:t xml:space="preserve">keys. </w:t>
      </w:r>
      <w:r w:rsidR="00EC4F91">
        <w:t>Keys to be handed to the lead carrier</w:t>
      </w:r>
      <w:r w:rsidR="00A50F13">
        <w:t>.</w:t>
      </w:r>
    </w:p>
    <w:p w:rsidR="001226F9" w:rsidP="001226F9" w:rsidRDefault="001226F9" w14:paraId="22E98881" w14:textId="77777777">
      <w:r>
        <w:t>Central comms room rack</w:t>
      </w:r>
    </w:p>
    <w:p w:rsidR="00A747CC" w:rsidP="00E717C3" w:rsidRDefault="00AC7682" w14:paraId="43B15FE5" w14:textId="119BE944">
      <w:pPr>
        <w:pStyle w:val="ListParagraph"/>
        <w:numPr>
          <w:ilvl w:val="0"/>
          <w:numId w:val="11"/>
        </w:numPr>
      </w:pPr>
      <w:r>
        <w:t xml:space="preserve">When Telstra is a lead carrier, </w:t>
      </w:r>
      <w:r w:rsidR="0017138D">
        <w:t>I</w:t>
      </w:r>
      <w:r w:rsidR="007668D8">
        <w:t>C</w:t>
      </w:r>
      <w:r w:rsidR="0017138D">
        <w:t xml:space="preserve">8855 </w:t>
      </w:r>
      <w:r w:rsidR="00AB0CFC">
        <w:t xml:space="preserve">to be deployed in trusted </w:t>
      </w:r>
      <w:r w:rsidR="0050261F">
        <w:t>infrastructure</w:t>
      </w:r>
      <w:r w:rsidR="00817D5C">
        <w:t xml:space="preserve"> </w:t>
      </w:r>
      <w:r w:rsidR="005B5C7A">
        <w:t>e.g.</w:t>
      </w:r>
      <w:r w:rsidR="0017138D">
        <w:t xml:space="preserve"> </w:t>
      </w:r>
      <w:r w:rsidR="00FD3DF1">
        <w:t>IBC</w:t>
      </w:r>
      <w:r w:rsidR="0017138D">
        <w:t xml:space="preserve"> security cage</w:t>
      </w:r>
    </w:p>
    <w:p w:rsidR="00775AA0" w:rsidP="00775AA0" w:rsidRDefault="00775AA0" w14:paraId="736ED308" w14:textId="5711397E">
      <w:r>
        <w:t>Radio DOT</w:t>
      </w:r>
    </w:p>
    <w:p w:rsidR="00775AA0" w:rsidP="00E717C3" w:rsidRDefault="00775AA0" w14:paraId="482FEFE0" w14:textId="4CA5D2EA">
      <w:pPr>
        <w:pStyle w:val="ListParagraph"/>
        <w:numPr>
          <w:ilvl w:val="0"/>
          <w:numId w:val="13"/>
        </w:numPr>
      </w:pPr>
      <w:r>
        <w:t xml:space="preserve">Radio DOTs are installed at height where </w:t>
      </w:r>
      <w:r w:rsidR="00776357">
        <w:t>public</w:t>
      </w:r>
      <w:r>
        <w:t xml:space="preserve"> cannot easily reach</w:t>
      </w:r>
    </w:p>
    <w:p w:rsidR="001D4421" w:rsidP="007C2E86" w:rsidRDefault="001D4421" w14:paraId="5081A573" w14:textId="30F1A93E"/>
    <w:p w:rsidRPr="00544568" w:rsidR="007C2E86" w:rsidP="007C2E86" w:rsidRDefault="007C2E86" w14:paraId="09C84198" w14:textId="3134596E">
      <w:pPr>
        <w:pStyle w:val="Heading3"/>
        <w:rPr/>
      </w:pPr>
      <w:bookmarkStart w:name="_Toc147300778" w:id="64"/>
      <w:bookmarkStart w:name="_Toc147300779" w:id="65"/>
      <w:bookmarkStart w:name="_Toc202452174" w:id="67"/>
      <w:bookmarkEnd w:id="64"/>
      <w:bookmarkEnd w:id="65"/>
      <w:bookmarkStart w:name="_Toc10454711" w:id="470393328"/>
      <w:r w:rsidR="007C2E86">
        <w:rPr/>
        <w:t xml:space="preserve">RDS </w:t>
      </w:r>
      <w:r w:rsidR="00883940">
        <w:rPr/>
        <w:t>Bill of Material</w:t>
      </w:r>
      <w:r w:rsidR="00C657A6">
        <w:rPr/>
        <w:t>s</w:t>
      </w:r>
      <w:bookmarkEnd w:id="470393328"/>
    </w:p>
    <w:p w:rsidR="00552E34" w:rsidP="007C2E86" w:rsidRDefault="007C2E86" w14:paraId="7AB434F9" w14:textId="2DC9D412">
      <w:pPr>
        <w:pStyle w:val="BodyText"/>
      </w:pPr>
      <w:r w:rsidRPr="00544568">
        <w:t xml:space="preserve">Each site will be provided with unique BoM list </w:t>
      </w:r>
      <w:r>
        <w:t xml:space="preserve">by the RF engineer </w:t>
      </w:r>
      <w:r w:rsidRPr="00544568">
        <w:t xml:space="preserve">to suit the overall design of the site. </w:t>
      </w:r>
      <w:r w:rsidR="00552E34">
        <w:t xml:space="preserve">Refer to the attached example BOM for </w:t>
      </w:r>
      <w:r w:rsidR="00CD406D">
        <w:t>RDS hardware. Scale</w:t>
      </w:r>
      <w:r w:rsidR="003D154B">
        <w:t xml:space="preserve"> the BOM quantity</w:t>
      </w:r>
      <w:r w:rsidR="00CD406D">
        <w:t xml:space="preserve"> as required. </w:t>
      </w:r>
    </w:p>
    <w:bookmarkStart w:name="_MON_1842182110" w:id="68"/>
    <w:bookmarkEnd w:id="68"/>
    <w:p w:rsidR="00CD406D" w:rsidP="007C2E86" w:rsidRDefault="00C03318" w14:paraId="295E5F97" w14:textId="00466A12">
      <w:pPr>
        <w:pStyle w:val="BodyText"/>
      </w:pPr>
      <w:r>
        <w:object w:dxaOrig="1041" w:dyaOrig="674" w14:anchorId="1D1276C2">
          <v:shape id="_x0000_i1051" style="width:65.5pt;height:42.25pt" o:ole="" type="#_x0000_t75">
            <v:imagedata o:title="" r:id="rId33"/>
          </v:shape>
          <o:OLEObject Type="Embed" ProgID="Excel.Sheet.12" ShapeID="_x0000_i1051" DrawAspect="Icon" ObjectID="_1844495720" r:id="rId34"/>
        </w:object>
      </w:r>
    </w:p>
    <w:p w:rsidR="00EF6E85" w:rsidRDefault="00D86024" w14:paraId="660572DF" w14:textId="0E3D6717">
      <w:pPr>
        <w:pStyle w:val="BodyText"/>
      </w:pPr>
      <w:r>
        <w:t>To initiate the engagement with Telstra Enterprise</w:t>
      </w:r>
      <w:r w:rsidR="00D979F3">
        <w:t xml:space="preserve"> for </w:t>
      </w:r>
      <w:r w:rsidR="00567873">
        <w:t xml:space="preserve">purchasing, design enquiries or </w:t>
      </w:r>
      <w:r w:rsidR="00B83D6F">
        <w:t xml:space="preserve">any other concerns, </w:t>
      </w:r>
      <w:r w:rsidRPr="00BE070E" w:rsidR="00B83D6F">
        <w:t>contact</w:t>
      </w:r>
      <w:r w:rsidR="00542832">
        <w:t xml:space="preserve"> </w:t>
      </w:r>
      <w:r w:rsidR="00BE070E">
        <w:t>Telstra LRM Enqui</w:t>
      </w:r>
      <w:r w:rsidR="008E774D">
        <w:t xml:space="preserve">ries mailing list - </w:t>
      </w:r>
      <w:hyperlink w:history="1" r:id="rId35">
        <w:r w:rsidRPr="00225DD2" w:rsidR="008E774D">
          <w:rPr>
            <w:rStyle w:val="Hyperlink"/>
          </w:rPr>
          <w:t>LRM.Enquiries@team.telstra.com</w:t>
        </w:r>
      </w:hyperlink>
      <w:r w:rsidR="008E774D">
        <w:t xml:space="preserve"> </w:t>
      </w:r>
    </w:p>
    <w:p w:rsidRPr="00082EE9" w:rsidR="00983079" w:rsidP="000C352A" w:rsidRDefault="00983079" w14:paraId="279B176E" w14:textId="77777777">
      <w:pPr>
        <w:pStyle w:val="Heading2"/>
        <w:rPr/>
      </w:pPr>
      <w:bookmarkStart w:name="_Toc202452166" w:id="69"/>
      <w:bookmarkStart w:name="_Toc998862912" w:id="1631296126"/>
      <w:r w:rsidR="00983079">
        <w:rPr/>
        <w:t>Power</w:t>
      </w:r>
      <w:r w:rsidR="00983079">
        <w:rPr/>
        <w:t xml:space="preserve"> Supply for RDS Hardware</w:t>
      </w:r>
      <w:bookmarkEnd w:id="69"/>
      <w:bookmarkEnd w:id="1631296126"/>
    </w:p>
    <w:p w:rsidRPr="00082EE9" w:rsidR="00983079" w:rsidP="00983079" w:rsidRDefault="00983079" w14:paraId="03DE953B" w14:textId="52467D78">
      <w:pPr>
        <w:pStyle w:val="BodyText"/>
      </w:pPr>
      <w:r w:rsidRPr="00082EE9">
        <w:t xml:space="preserve">For IRU8850, IC8855, and Power D608, both DC and AC power ports are located on the lefthand side of the hardware and can be powered by either </w:t>
      </w:r>
      <w:r>
        <w:t xml:space="preserve">depending </w:t>
      </w:r>
      <w:r w:rsidRPr="00082EE9">
        <w:t>on the site requirements. Port DC power uses -48V 3 wire</w:t>
      </w:r>
      <w:r>
        <w:t xml:space="preserve">-ET </w:t>
      </w:r>
      <w:r w:rsidRPr="00082EE9">
        <w:t xml:space="preserve">type cable. Port AC power requires male C14 port type cable. Choose the power option depends on the rack and the install location requirements. </w:t>
      </w:r>
      <w:r>
        <w:t>Don’t mix AC and DC power in the same rack.</w:t>
      </w:r>
    </w:p>
    <w:p w:rsidRPr="005F0823" w:rsidR="00983079" w:rsidP="00983079" w:rsidRDefault="00983079" w14:paraId="0D0FA9BD" w14:textId="345F5348">
      <w:pPr>
        <w:pStyle w:val="BodyText"/>
      </w:pPr>
      <w:r w:rsidRPr="005F0823">
        <w:t xml:space="preserve">DOT4455 uses PoE and can be connected to the DC port on </w:t>
      </w:r>
      <w:r w:rsidR="428A25E6">
        <w:t xml:space="preserve">an </w:t>
      </w:r>
      <w:r w:rsidRPr="005F0823">
        <w:t xml:space="preserve">IRU8850 or D608 using </w:t>
      </w:r>
      <w:r w:rsidR="6205E9FD">
        <w:t xml:space="preserve">a </w:t>
      </w:r>
      <w:r w:rsidRPr="005F0823">
        <w:t xml:space="preserve">RJ45 DC connector. There are 8 DC port available on </w:t>
      </w:r>
      <w:r w:rsidR="40A5A8F6">
        <w:t xml:space="preserve">an </w:t>
      </w:r>
      <w:r w:rsidRPr="005F0823">
        <w:t xml:space="preserve">IRU8850 therefore if more than 8 DOTs are installed off an IRU, </w:t>
      </w:r>
      <w:r w:rsidR="5C06B699">
        <w:t xml:space="preserve">a </w:t>
      </w:r>
      <w:r w:rsidRPr="005F0823">
        <w:t xml:space="preserve">separate power source is required such as </w:t>
      </w:r>
      <w:r w:rsidR="4E31481F">
        <w:t xml:space="preserve">a </w:t>
      </w:r>
      <w:r w:rsidRPr="005F0823">
        <w:t xml:space="preserve">D608. </w:t>
      </w:r>
    </w:p>
    <w:p w:rsidR="00D21D12" w:rsidP="007C2E86" w:rsidRDefault="00D21D12" w14:paraId="48944BBF" w14:textId="77777777">
      <w:pPr>
        <w:pStyle w:val="Bodytextblue"/>
      </w:pPr>
    </w:p>
    <w:p w:rsidR="00BD3949" w:rsidP="00BD3949" w:rsidRDefault="00BD3949" w14:paraId="0BB21CFD" w14:textId="628A0F0A">
      <w:pPr>
        <w:pStyle w:val="Heading2"/>
        <w:rPr/>
      </w:pPr>
      <w:bookmarkStart w:name="_Toc1231401273" w:id="2037683682"/>
      <w:r w:rsidR="00BD3949">
        <w:rPr/>
        <w:t>Radio DOT cabling</w:t>
      </w:r>
      <w:bookmarkEnd w:id="67"/>
      <w:bookmarkEnd w:id="2037683682"/>
    </w:p>
    <w:p w:rsidR="00BD3949" w:rsidP="00BD3949" w:rsidRDefault="00BD3949" w14:paraId="4B0EDF57" w14:textId="77777777">
      <w:r>
        <w:t>All cables in the Radio DOT interface (RDI) channel must fulfill the following:</w:t>
      </w:r>
    </w:p>
    <w:p w:rsidR="00BD3949" w:rsidP="00E717C3" w:rsidRDefault="00BD3949" w14:paraId="149AE6BF" w14:textId="77777777">
      <w:pPr>
        <w:pStyle w:val="ListBullet"/>
        <w:numPr>
          <w:ilvl w:val="0"/>
          <w:numId w:val="5"/>
        </w:numPr>
      </w:pPr>
      <w:r>
        <w:t>All cables must follow local fire safety requirements</w:t>
      </w:r>
    </w:p>
    <w:p w:rsidR="00BD3949" w:rsidP="00E717C3" w:rsidRDefault="00BD3949" w14:paraId="1592F492" w14:textId="77777777">
      <w:pPr>
        <w:pStyle w:val="ListBullet"/>
        <w:numPr>
          <w:ilvl w:val="0"/>
          <w:numId w:val="5"/>
        </w:numPr>
      </w:pPr>
      <w:r>
        <w:t>All RDI cables are handled as standard TP cables in case of separation to other cables, as defined in ISO/IEC 14763-2</w:t>
      </w:r>
    </w:p>
    <w:p w:rsidR="00BD3949" w:rsidP="00E717C3" w:rsidRDefault="00BD3949" w14:paraId="41BD4DF2" w14:textId="77777777">
      <w:pPr>
        <w:pStyle w:val="ListBullet"/>
        <w:numPr>
          <w:ilvl w:val="0"/>
          <w:numId w:val="5"/>
        </w:numPr>
      </w:pPr>
      <w:r>
        <w:t>RDI cables are installed separated from sources of electrical disturbance</w:t>
      </w:r>
    </w:p>
    <w:p w:rsidR="00BD3949" w:rsidP="00E717C3" w:rsidRDefault="00BD3949" w14:paraId="16640CA4" w14:textId="77777777">
      <w:pPr>
        <w:pStyle w:val="ListBullet"/>
        <w:numPr>
          <w:ilvl w:val="1"/>
          <w:numId w:val="5"/>
        </w:numPr>
      </w:pPr>
      <w:r>
        <w:t>&gt;100mm from electrical cables, such as mains power cables and non-power-limited fire alarm circuits</w:t>
      </w:r>
    </w:p>
    <w:p w:rsidR="00BD3949" w:rsidP="00E717C3" w:rsidRDefault="00BD3949" w14:paraId="1745AD3F" w14:textId="77777777">
      <w:pPr>
        <w:pStyle w:val="ListBullet"/>
        <w:numPr>
          <w:ilvl w:val="1"/>
          <w:numId w:val="5"/>
        </w:numPr>
      </w:pPr>
      <w:r>
        <w:t>&gt;130mm from lamps</w:t>
      </w:r>
    </w:p>
    <w:p w:rsidR="00BD3949" w:rsidP="00E717C3" w:rsidRDefault="00BD3949" w14:paraId="6714102B" w14:textId="77777777">
      <w:pPr>
        <w:pStyle w:val="ListBullet"/>
        <w:numPr>
          <w:ilvl w:val="1"/>
          <w:numId w:val="5"/>
        </w:numPr>
      </w:pPr>
      <w:r>
        <w:t>&gt;1000mm from frequency induction heating</w:t>
      </w:r>
    </w:p>
    <w:p w:rsidR="00BD3949" w:rsidP="00E717C3" w:rsidRDefault="00BD3949" w14:paraId="07BD2A00" w14:textId="49BBFF55">
      <w:pPr>
        <w:pStyle w:val="ListBullet"/>
        <w:numPr>
          <w:ilvl w:val="1"/>
          <w:numId w:val="5"/>
        </w:numPr>
      </w:pPr>
      <w:r>
        <w:t>Do not install RDI cables near high frequency ligh</w:t>
      </w:r>
      <w:r w:rsidR="00D05C4D">
        <w:t>t</w:t>
      </w:r>
      <w:r>
        <w:t xml:space="preserve"> bulbs or ballasts</w:t>
      </w:r>
    </w:p>
    <w:p w:rsidR="00DA1891" w:rsidP="001C2ACA" w:rsidRDefault="00DA1891" w14:paraId="361A380B" w14:textId="012DC4EC">
      <w:pPr>
        <w:pStyle w:val="ListBullet"/>
        <w:rPr/>
      </w:pPr>
      <w:r w:rsidR="00DA1891">
        <w:rPr/>
        <w:t xml:space="preserve">RDI connection between IRU and the DOT using </w:t>
      </w:r>
      <w:r w:rsidR="51A92154">
        <w:rPr/>
        <w:t>a</w:t>
      </w:r>
      <w:r w:rsidR="51A92154">
        <w:rPr/>
        <w:t xml:space="preserve"> </w:t>
      </w:r>
      <w:r w:rsidR="00F72AD3">
        <w:rPr/>
        <w:t>2-fibre working</w:t>
      </w:r>
      <w:r w:rsidR="51A92154">
        <w:rPr/>
        <w:t xml:space="preserve"> </w:t>
      </w:r>
      <w:r w:rsidR="00DA1891">
        <w:rPr/>
        <w:t>25G link SFP</w:t>
      </w:r>
      <w:r w:rsidR="00F72AD3">
        <w:rPr/>
        <w:t>.</w:t>
      </w:r>
    </w:p>
    <w:p w:rsidR="00BD3949" w:rsidP="00E717C3" w:rsidRDefault="00BD3949" w14:paraId="7F00F672" w14:textId="77777777">
      <w:pPr>
        <w:pStyle w:val="ListBullet"/>
        <w:numPr>
          <w:ilvl w:val="0"/>
          <w:numId w:val="5"/>
        </w:numPr>
      </w:pPr>
      <w:r>
        <w:t>The following are general requirements for the hybrid cable:</w:t>
      </w:r>
    </w:p>
    <w:p w:rsidR="00BD3949" w:rsidP="00E717C3" w:rsidRDefault="00BD3949" w14:paraId="62FB794F" w14:textId="77777777">
      <w:pPr>
        <w:pStyle w:val="ListBullet"/>
        <w:numPr>
          <w:ilvl w:val="1"/>
          <w:numId w:val="5"/>
        </w:numPr>
      </w:pPr>
      <w:r>
        <w:t>RoHS (2002/95/EC) compliant</w:t>
      </w:r>
    </w:p>
    <w:p w:rsidR="00BD3949" w:rsidP="00E717C3" w:rsidRDefault="00BD3949" w14:paraId="6469BC51" w14:textId="77777777">
      <w:pPr>
        <w:pStyle w:val="ListBullet"/>
        <w:numPr>
          <w:ilvl w:val="1"/>
          <w:numId w:val="5"/>
        </w:numPr>
      </w:pPr>
      <w:r>
        <w:t>Compliant to GR20 Generic Requirements for optical fibre and optical fibre cable</w:t>
      </w:r>
    </w:p>
    <w:p w:rsidR="00BD3949" w:rsidP="00E717C3" w:rsidRDefault="00BD3949" w14:paraId="476A497D" w14:textId="77777777">
      <w:pPr>
        <w:pStyle w:val="ListBullet"/>
        <w:numPr>
          <w:ilvl w:val="1"/>
          <w:numId w:val="5"/>
        </w:numPr>
      </w:pPr>
      <w:r>
        <w:t>Marked for easy recognition</w:t>
      </w:r>
    </w:p>
    <w:p w:rsidR="00BD3949" w:rsidP="00E717C3" w:rsidRDefault="00BD3949" w14:paraId="539226FC" w14:textId="51D0F055">
      <w:pPr>
        <w:pStyle w:val="ListBullet"/>
        <w:numPr>
          <w:ilvl w:val="0"/>
          <w:numId w:val="5"/>
        </w:numPr>
      </w:pPr>
      <w:r>
        <w:t>Cable bending radius must be applicable for installation in the Radio DOT. The bending radius is typically 3 times the cable diameter. Verify the bending radius with the cable datasheet</w:t>
      </w:r>
      <w:r w:rsidR="00F70386">
        <w:t>.</w:t>
      </w:r>
    </w:p>
    <w:p w:rsidR="006C4F20" w:rsidP="00BD3949" w:rsidRDefault="006C4F20" w14:paraId="46A7DA6F" w14:textId="77777777">
      <w:pPr>
        <w:pStyle w:val="ListBullet"/>
        <w:numPr>
          <w:ilvl w:val="0"/>
          <w:numId w:val="0"/>
        </w:numPr>
      </w:pPr>
    </w:p>
    <w:p w:rsidR="00D13E80" w:rsidP="00BD3949" w:rsidRDefault="00D13E80" w14:paraId="1CF42726" w14:textId="4C0EF777">
      <w:pPr>
        <w:pStyle w:val="Heading2"/>
        <w:rPr/>
      </w:pPr>
      <w:bookmarkStart w:name="_Toc202452175" w:id="75"/>
      <w:bookmarkStart w:name="_Toc875754008" w:id="1921399920"/>
      <w:r w:rsidR="00D13E80">
        <w:rPr/>
        <w:t>Ceiling mounted units</w:t>
      </w:r>
      <w:bookmarkEnd w:id="75"/>
      <w:bookmarkEnd w:id="1921399920"/>
    </w:p>
    <w:p w:rsidRPr="009F7FF1" w:rsidR="009F7FF1" w:rsidP="009F7FF1" w:rsidRDefault="009F7FF1" w14:paraId="6D587DC9" w14:textId="4DC46E4D">
      <w:pPr>
        <w:pStyle w:val="BodyText"/>
      </w:pPr>
      <w:r>
        <w:t xml:space="preserve">Minimum mounting distances </w:t>
      </w:r>
      <w:r w:rsidR="00355448">
        <w:t xml:space="preserve">are required to minimize radio disturbance and to obtain optimal operational performance. </w:t>
      </w:r>
    </w:p>
    <w:p w:rsidR="00F50F4A" w:rsidP="00F50F4A" w:rsidRDefault="00F50F4A" w14:paraId="2FDF06A0" w14:textId="77777777">
      <w:pPr>
        <w:pStyle w:val="BodyText"/>
        <w:keepNext/>
      </w:pPr>
      <w:r w:rsidRPr="00F50F4A">
        <w:rPr>
          <w:noProof/>
        </w:rPr>
        <w:drawing>
          <wp:inline distT="0" distB="0" distL="0" distR="0" wp14:anchorId="2CD9F6E4" wp14:editId="3AB894AF">
            <wp:extent cx="3327010" cy="1649190"/>
            <wp:effectExtent l="0" t="0" r="6985" b="8255"/>
            <wp:docPr id="1739430673" name="Picture 1" descr="A diagram of a smoke detec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430673" name="Picture 1" descr="A diagram of a smoke detector&#10;&#10;AI-generated content may be incorrect."/>
                    <pic:cNvPicPr/>
                  </pic:nvPicPr>
                  <pic:blipFill>
                    <a:blip r:embed="rId36"/>
                    <a:stretch>
                      <a:fillRect/>
                    </a:stretch>
                  </pic:blipFill>
                  <pic:spPr>
                    <a:xfrm>
                      <a:off x="0" y="0"/>
                      <a:ext cx="3338433" cy="1654852"/>
                    </a:xfrm>
                    <a:prstGeom prst="rect">
                      <a:avLst/>
                    </a:prstGeom>
                  </pic:spPr>
                </pic:pic>
              </a:graphicData>
            </a:graphic>
          </wp:inline>
        </w:drawing>
      </w:r>
    </w:p>
    <w:p w:rsidR="005F0195" w:rsidP="00F50F4A" w:rsidRDefault="005F0195" w14:paraId="0F38F025" w14:textId="0802CB0A">
      <w:pPr>
        <w:pStyle w:val="BodyText"/>
        <w:keepNext/>
      </w:pPr>
      <w:r w:rsidRPr="005F0195">
        <w:rPr>
          <w:noProof/>
        </w:rPr>
        <w:drawing>
          <wp:inline distT="0" distB="0" distL="0" distR="0" wp14:anchorId="6E33EC90" wp14:editId="61DE09B3">
            <wp:extent cx="3453619" cy="472235"/>
            <wp:effectExtent l="0" t="0" r="0" b="4445"/>
            <wp:docPr id="162133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3648" name=""/>
                    <pic:cNvPicPr/>
                  </pic:nvPicPr>
                  <pic:blipFill rotWithShape="1">
                    <a:blip r:embed="rId37"/>
                    <a:srcRect l="563" t="4603" r="839" b="7117"/>
                    <a:stretch>
                      <a:fillRect/>
                    </a:stretch>
                  </pic:blipFill>
                  <pic:spPr bwMode="auto">
                    <a:xfrm>
                      <a:off x="0" y="0"/>
                      <a:ext cx="3487778" cy="476906"/>
                    </a:xfrm>
                    <a:prstGeom prst="rect">
                      <a:avLst/>
                    </a:prstGeom>
                    <a:ln>
                      <a:noFill/>
                    </a:ln>
                    <a:extLst>
                      <a:ext uri="{53640926-AAD7-44D8-BBD7-CCE9431645EC}">
                        <a14:shadowObscured xmlns:a14="http://schemas.microsoft.com/office/drawing/2010/main"/>
                      </a:ext>
                    </a:extLst>
                  </pic:spPr>
                </pic:pic>
              </a:graphicData>
            </a:graphic>
          </wp:inline>
        </w:drawing>
      </w:r>
    </w:p>
    <w:p w:rsidR="00376A92" w:rsidP="00F50F4A" w:rsidRDefault="00F50F4A" w14:paraId="1FCD5C1E" w14:textId="2C6E5C03">
      <w:pPr>
        <w:pStyle w:val="Caption"/>
      </w:pPr>
      <w:bookmarkStart w:name="_Ref202447627" w:id="77"/>
      <w:bookmarkStart w:name="_Toc218785482" w:id="78"/>
      <w:r>
        <w:t xml:space="preserve">Figure </w:t>
      </w:r>
      <w:bookmarkEnd w:id="77"/>
      <w:r w:rsidR="00AB1106">
        <w:t>8</w:t>
      </w:r>
      <w:r>
        <w:t xml:space="preserve"> Minimum distance to other Radio DOTs</w:t>
      </w:r>
      <w:bookmarkEnd w:id="78"/>
    </w:p>
    <w:p w:rsidR="00F50F4A" w:rsidP="00376A92" w:rsidRDefault="005E5DEB" w14:paraId="240C0041" w14:textId="6C846065">
      <w:pPr>
        <w:pStyle w:val="BodyText"/>
      </w:pPr>
      <w:r>
        <w:fldChar w:fldCharType="begin"/>
      </w:r>
      <w:r>
        <w:instrText xml:space="preserve"> REF _Ref202447627 \h </w:instrText>
      </w:r>
      <w:r>
        <w:fldChar w:fldCharType="separate"/>
      </w:r>
      <w:r>
        <w:t xml:space="preserve">Figure </w:t>
      </w:r>
      <w:r>
        <w:rPr>
          <w:noProof/>
        </w:rPr>
        <w:t>22</w:t>
      </w:r>
      <w:r>
        <w:fldChar w:fldCharType="end"/>
      </w:r>
      <w:r>
        <w:t xml:space="preserve"> d</w:t>
      </w:r>
      <w:r w:rsidR="0019768D">
        <w:t>escribes minimum distance between DOTs of different frequency bands to minimize radio disturbances</w:t>
      </w:r>
      <w:r>
        <w:t xml:space="preserve">. </w:t>
      </w:r>
      <w:r w:rsidR="0087074B">
        <w:t xml:space="preserve">As per the recommendations, </w:t>
      </w:r>
      <w:r w:rsidR="00C42F52">
        <w:t xml:space="preserve">multi-operator compatible DOT 4455 should have minimum distance of 10 cm. </w:t>
      </w:r>
    </w:p>
    <w:p w:rsidR="00D13E80" w:rsidP="00D13E80" w:rsidRDefault="0034025B" w14:paraId="5D8E9500" w14:textId="409BE5B4">
      <w:pPr>
        <w:pStyle w:val="BodyText"/>
        <w:keepNext/>
      </w:pPr>
      <w:r>
        <w:object w:dxaOrig="9691" w:dyaOrig="4620" w14:anchorId="66B9DD13">
          <v:shape id="_x0000_i1027" style="width:294.1pt;height:139.5pt" o:ole="" type="#_x0000_t75">
            <v:imagedata o:title="" r:id="rId38"/>
          </v:shape>
          <o:OLEObject Type="Embed" ProgID="Visio.Drawing.15" ShapeID="_x0000_i1027" DrawAspect="Content" ObjectID="_1844495721" r:id="rId39"/>
        </w:object>
      </w:r>
    </w:p>
    <w:p w:rsidR="00294BC7" w:rsidP="00D13E80" w:rsidRDefault="00406B98" w14:paraId="3C1D281C" w14:textId="79DC5757">
      <w:pPr>
        <w:pStyle w:val="BodyText"/>
        <w:keepNext/>
      </w:pPr>
      <w:r w:rsidRPr="00406B98">
        <w:rPr>
          <w:noProof/>
        </w:rPr>
        <w:drawing>
          <wp:inline distT="0" distB="0" distL="0" distR="0" wp14:anchorId="150FA7F5" wp14:editId="01A81519">
            <wp:extent cx="5190979" cy="862491"/>
            <wp:effectExtent l="0" t="0" r="0" b="0"/>
            <wp:docPr id="1704979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979321" name=""/>
                    <pic:cNvPicPr/>
                  </pic:nvPicPr>
                  <pic:blipFill>
                    <a:blip r:embed="rId40"/>
                    <a:stretch>
                      <a:fillRect/>
                    </a:stretch>
                  </pic:blipFill>
                  <pic:spPr>
                    <a:xfrm>
                      <a:off x="0" y="0"/>
                      <a:ext cx="5200009" cy="863991"/>
                    </a:xfrm>
                    <a:prstGeom prst="rect">
                      <a:avLst/>
                    </a:prstGeom>
                  </pic:spPr>
                </pic:pic>
              </a:graphicData>
            </a:graphic>
          </wp:inline>
        </w:drawing>
      </w:r>
    </w:p>
    <w:p w:rsidR="00D13E80" w:rsidP="00D13E80" w:rsidRDefault="00D13E80" w14:paraId="41F703AE" w14:textId="4DFF74AD">
      <w:pPr>
        <w:pStyle w:val="Caption"/>
      </w:pPr>
      <w:bookmarkStart w:name="_Ref181374539" w:id="79"/>
      <w:bookmarkStart w:name="_Toc218785483" w:id="80"/>
      <w:r>
        <w:t xml:space="preserve">Figure </w:t>
      </w:r>
      <w:bookmarkEnd w:id="79"/>
      <w:r w:rsidR="00AB1106">
        <w:t>9</w:t>
      </w:r>
      <w:r>
        <w:t xml:space="preserve"> </w:t>
      </w:r>
      <w:r w:rsidRPr="007D4CDD" w:rsidR="007D4CDD">
        <w:t xml:space="preserve">Minimum Distance to other </w:t>
      </w:r>
      <w:r w:rsidR="00EF3A9E">
        <w:t>System Antennas</w:t>
      </w:r>
      <w:bookmarkEnd w:id="80"/>
    </w:p>
    <w:p w:rsidRPr="00E415E6" w:rsidR="00E415E6" w:rsidP="00E415E6" w:rsidRDefault="00E415E6" w14:paraId="7046A7D2" w14:textId="6BAAC025">
      <w:r>
        <w:fldChar w:fldCharType="begin"/>
      </w:r>
      <w:r>
        <w:instrText xml:space="preserve"> REF _Ref181374539 \h </w:instrText>
      </w:r>
      <w:r>
        <w:fldChar w:fldCharType="separate"/>
      </w:r>
      <w:r>
        <w:t xml:space="preserve">Figure </w:t>
      </w:r>
      <w:r>
        <w:rPr>
          <w:noProof/>
        </w:rPr>
        <w:t>23</w:t>
      </w:r>
      <w:r>
        <w:fldChar w:fldCharType="end"/>
      </w:r>
      <w:r>
        <w:t xml:space="preserve"> describes minimum distance required between the DOT and other </w:t>
      </w:r>
      <w:r w:rsidR="004B062D">
        <w:t xml:space="preserve">RF device to minimize radio disturbances. </w:t>
      </w:r>
    </w:p>
    <w:p w:rsidR="00D13E80" w:rsidP="00D13E80" w:rsidRDefault="0034025B" w14:paraId="52EFFD4C" w14:textId="13089B65">
      <w:r>
        <w:object w:dxaOrig="9901" w:dyaOrig="4291" w14:anchorId="107624AF">
          <v:shape id="_x0000_i1028" style="width:399.5pt;height:173.35pt" o:ole="" type="#_x0000_t75">
            <v:imagedata o:title="" r:id="rId41"/>
          </v:shape>
          <o:OLEObject Type="Embed" ProgID="Visio.Drawing.15" ShapeID="_x0000_i1028" DrawAspect="Content" ObjectID="_1844495722" r:id="rId42"/>
        </w:object>
      </w:r>
    </w:p>
    <w:p w:rsidRPr="00D13E80" w:rsidR="007D4CDD" w:rsidP="00D13E80" w:rsidRDefault="007D4CDD" w14:paraId="03751228" w14:textId="061FD7E8">
      <w:r>
        <w:object w:dxaOrig="10110" w:dyaOrig="1095" w14:anchorId="2618BDB5">
          <v:shape id="_x0000_i1029" style="width:452.4pt;height:48.75pt" o:ole="" type="#_x0000_t75">
            <v:imagedata o:title="" r:id="rId43"/>
          </v:shape>
          <o:OLEObject Type="Embed" ProgID="Visio.Drawing.15" ShapeID="_x0000_i1029" DrawAspect="Content" ObjectID="_1844495723" r:id="rId44"/>
        </w:object>
      </w:r>
    </w:p>
    <w:p w:rsidR="007D4CDD" w:rsidP="007D4CDD" w:rsidRDefault="007D4CDD" w14:paraId="12721C7E" w14:textId="171F810B">
      <w:pPr>
        <w:pStyle w:val="Caption"/>
      </w:pPr>
      <w:bookmarkStart w:name="_Ref202447986" w:id="81"/>
      <w:bookmarkStart w:name="_Toc218785484" w:id="82"/>
      <w:r>
        <w:t xml:space="preserve">Figure </w:t>
      </w:r>
      <w:r w:rsidR="00AB1106">
        <w:t>10</w:t>
      </w:r>
      <w:bookmarkEnd w:id="81"/>
      <w:r>
        <w:t xml:space="preserve"> </w:t>
      </w:r>
      <w:r w:rsidRPr="00A5798E" w:rsidR="00A5798E">
        <w:t>Minimum Distance to Walls &amp; Obstructions</w:t>
      </w:r>
      <w:bookmarkEnd w:id="82"/>
    </w:p>
    <w:p w:rsidR="00787DAB" w:rsidP="00787DAB" w:rsidRDefault="00787DAB" w14:paraId="7B76C9D9" w14:textId="11EF5516">
      <w:r>
        <w:fldChar w:fldCharType="begin"/>
      </w:r>
      <w:r>
        <w:instrText xml:space="preserve"> REF _Ref202447986 \h </w:instrText>
      </w:r>
      <w:r>
        <w:fldChar w:fldCharType="separate"/>
      </w:r>
      <w:r>
        <w:t xml:space="preserve">Figure </w:t>
      </w:r>
      <w:r>
        <w:rPr>
          <w:noProof/>
        </w:rPr>
        <w:t>24</w:t>
      </w:r>
      <w:r>
        <w:fldChar w:fldCharType="end"/>
      </w:r>
      <w:r>
        <w:t xml:space="preserve"> describes </w:t>
      </w:r>
      <w:r w:rsidR="00104AB4">
        <w:t>minimum mounting distances to walls and other</w:t>
      </w:r>
      <w:r w:rsidR="004226B9">
        <w:t xml:space="preserve"> obstructing</w:t>
      </w:r>
      <w:r w:rsidR="00104AB4">
        <w:t xml:space="preserve"> objects</w:t>
      </w:r>
      <w:r w:rsidR="004226B9">
        <w:t xml:space="preserve"> such as a wall</w:t>
      </w:r>
      <w:r w:rsidR="00104AB4">
        <w:t xml:space="preserve"> to minimize interfering reflections</w:t>
      </w:r>
      <w:r w:rsidR="004226B9">
        <w:t>.</w:t>
      </w:r>
    </w:p>
    <w:p w:rsidRPr="00787DAB" w:rsidR="006C3FCE" w:rsidP="00787DAB" w:rsidRDefault="006C3FCE" w14:paraId="5DEC1849" w14:textId="77777777"/>
    <w:p w:rsidR="00E62DC9" w:rsidP="00E62DC9" w:rsidRDefault="00E62DC9" w14:paraId="30BE7042" w14:textId="77777777">
      <w:pPr>
        <w:keepNext/>
      </w:pPr>
      <w:r w:rsidRPr="002620CC">
        <w:rPr>
          <w:noProof/>
        </w:rPr>
        <w:drawing>
          <wp:inline distT="0" distB="0" distL="0" distR="0" wp14:anchorId="13C20EC5" wp14:editId="7B6B0F20">
            <wp:extent cx="2342271" cy="2201693"/>
            <wp:effectExtent l="0" t="0" r="1270" b="8255"/>
            <wp:docPr id="376370251" name="Picture 1" descr="A diagram of a circular object with a black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70251" name="Picture 1" descr="A diagram of a circular object with a black arrow&#10;&#10;AI-generated content may be incorrect."/>
                    <pic:cNvPicPr/>
                  </pic:nvPicPr>
                  <pic:blipFill>
                    <a:blip r:embed="rId45"/>
                    <a:stretch>
                      <a:fillRect/>
                    </a:stretch>
                  </pic:blipFill>
                  <pic:spPr>
                    <a:xfrm>
                      <a:off x="0" y="0"/>
                      <a:ext cx="2347355" cy="2206472"/>
                    </a:xfrm>
                    <a:prstGeom prst="rect">
                      <a:avLst/>
                    </a:prstGeom>
                  </pic:spPr>
                </pic:pic>
              </a:graphicData>
            </a:graphic>
          </wp:inline>
        </w:drawing>
      </w:r>
    </w:p>
    <w:p w:rsidR="00E62DC9" w:rsidP="004C2D3C" w:rsidRDefault="00E62DC9" w14:paraId="0C46B952" w14:textId="593EBBD3">
      <w:pPr>
        <w:pStyle w:val="Caption"/>
      </w:pPr>
      <w:bookmarkStart w:name="_Ref202447515" w:id="83"/>
      <w:bookmarkStart w:name="_Toc218785485" w:id="84"/>
      <w:r>
        <w:t xml:space="preserve">Figure </w:t>
      </w:r>
      <w:bookmarkEnd w:id="83"/>
      <w:r w:rsidR="00AB1106">
        <w:t>11</w:t>
      </w:r>
      <w:r>
        <w:t xml:space="preserve"> Minimum distance to Ceilings</w:t>
      </w:r>
      <w:bookmarkEnd w:id="84"/>
      <w:r w:rsidR="004C2D3C">
        <w:t xml:space="preserve"> </w:t>
      </w:r>
    </w:p>
    <w:p w:rsidRPr="00D2554C" w:rsidR="00D2554C" w:rsidP="00D2554C" w:rsidRDefault="00D2554C" w14:paraId="7F7A7655" w14:textId="72944AA0">
      <w:r>
        <w:t xml:space="preserve">When mounting the DOT on a wall, the top of the bracket must be at a distance (A) of at least 20 cm from the ceiling as shown in </w:t>
      </w:r>
      <w:r>
        <w:fldChar w:fldCharType="begin"/>
      </w:r>
      <w:r>
        <w:instrText xml:space="preserve"> REF _Ref202447515 \h </w:instrText>
      </w:r>
      <w:r>
        <w:fldChar w:fldCharType="separate"/>
      </w:r>
      <w:r>
        <w:t xml:space="preserve">Figure </w:t>
      </w:r>
      <w:r>
        <w:rPr>
          <w:noProof/>
        </w:rPr>
        <w:t>25</w:t>
      </w:r>
      <w:r>
        <w:fldChar w:fldCharType="end"/>
      </w:r>
      <w:r>
        <w:t>.</w:t>
      </w:r>
    </w:p>
    <w:p w:rsidR="00C56FF0" w:rsidRDefault="00C56FF0" w14:paraId="448A36C9" w14:textId="0D671ADF"/>
    <w:p w:rsidR="004C4535" w:rsidP="004C4535" w:rsidRDefault="00C56FF0" w14:paraId="5BC81A9A" w14:textId="37316B96">
      <w:pPr>
        <w:keepNext/>
      </w:pPr>
      <w:r w:rsidRPr="00C56FF0">
        <w:rPr>
          <w:noProof/>
        </w:rPr>
        <w:drawing>
          <wp:inline distT="0" distB="0" distL="0" distR="0" wp14:anchorId="152BC6FD" wp14:editId="6F3A701B">
            <wp:extent cx="3019927" cy="2199643"/>
            <wp:effectExtent l="0" t="0" r="9525" b="0"/>
            <wp:docPr id="192281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1525" name=""/>
                    <pic:cNvPicPr/>
                  </pic:nvPicPr>
                  <pic:blipFill>
                    <a:blip r:embed="rId46"/>
                    <a:stretch>
                      <a:fillRect/>
                    </a:stretch>
                  </pic:blipFill>
                  <pic:spPr>
                    <a:xfrm>
                      <a:off x="0" y="0"/>
                      <a:ext cx="3031589" cy="2208137"/>
                    </a:xfrm>
                    <a:prstGeom prst="rect">
                      <a:avLst/>
                    </a:prstGeom>
                  </pic:spPr>
                </pic:pic>
              </a:graphicData>
            </a:graphic>
          </wp:inline>
        </w:drawing>
      </w:r>
      <w:r w:rsidRPr="004C4535" w:rsidR="004C4535">
        <w:rPr>
          <w:noProof/>
        </w:rPr>
        <w:t xml:space="preserve"> </w:t>
      </w:r>
      <w:r w:rsidRPr="004C4535" w:rsidR="004C4535">
        <w:rPr>
          <w:noProof/>
        </w:rPr>
        <w:drawing>
          <wp:inline distT="0" distB="0" distL="0" distR="0" wp14:anchorId="065B3461" wp14:editId="0CD0C3D0">
            <wp:extent cx="2438740" cy="3248478"/>
            <wp:effectExtent l="0" t="0" r="0" b="9525"/>
            <wp:docPr id="2102834259"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834259" name="Picture 1" descr="A table with numbers and letters&#10;&#10;AI-generated content may be incorrect."/>
                    <pic:cNvPicPr/>
                  </pic:nvPicPr>
                  <pic:blipFill>
                    <a:blip r:embed="rId47"/>
                    <a:stretch>
                      <a:fillRect/>
                    </a:stretch>
                  </pic:blipFill>
                  <pic:spPr>
                    <a:xfrm>
                      <a:off x="0" y="0"/>
                      <a:ext cx="2438740" cy="3248478"/>
                    </a:xfrm>
                    <a:prstGeom prst="rect">
                      <a:avLst/>
                    </a:prstGeom>
                  </pic:spPr>
                </pic:pic>
              </a:graphicData>
            </a:graphic>
          </wp:inline>
        </w:drawing>
      </w:r>
    </w:p>
    <w:p w:rsidR="004C4535" w:rsidP="004C4535" w:rsidRDefault="004C4535" w14:paraId="26B169FA" w14:textId="13B2BC53">
      <w:pPr>
        <w:pStyle w:val="Caption"/>
      </w:pPr>
      <w:bookmarkStart w:name="_Ref202449726" w:id="85"/>
      <w:bookmarkStart w:name="_Toc218785486" w:id="86"/>
      <w:r>
        <w:t xml:space="preserve">Figure </w:t>
      </w:r>
      <w:bookmarkEnd w:id="85"/>
      <w:r w:rsidR="00AB1106">
        <w:t>12</w:t>
      </w:r>
      <w:r>
        <w:t xml:space="preserve"> Bracket for hard surfaces</w:t>
      </w:r>
      <w:bookmarkEnd w:id="86"/>
    </w:p>
    <w:p w:rsidR="004C4535" w:rsidP="004C4535" w:rsidRDefault="00E518A1" w14:paraId="634CE4B6" w14:textId="0CC9DAA6">
      <w:r>
        <w:t xml:space="preserve">The </w:t>
      </w:r>
      <w:r w:rsidR="000B6992">
        <w:t xml:space="preserve">standard </w:t>
      </w:r>
      <w:r>
        <w:t xml:space="preserve">bracket described in </w:t>
      </w:r>
      <w:r>
        <w:fldChar w:fldCharType="begin"/>
      </w:r>
      <w:r>
        <w:instrText xml:space="preserve"> REF _Ref202449726 \h </w:instrText>
      </w:r>
      <w:r>
        <w:fldChar w:fldCharType="separate"/>
      </w:r>
      <w:r>
        <w:t xml:space="preserve">Figure </w:t>
      </w:r>
      <w:r>
        <w:rPr>
          <w:noProof/>
        </w:rPr>
        <w:t>26</w:t>
      </w:r>
      <w:r>
        <w:fldChar w:fldCharType="end"/>
      </w:r>
      <w:r>
        <w:t xml:space="preserve"> is used for installation of DOT4455</w:t>
      </w:r>
      <w:r w:rsidR="00923F8D">
        <w:t xml:space="preserve"> on hard surfaces such as concrete ceilings, on pipes, rails, and T-Bars. </w:t>
      </w:r>
      <w:r w:rsidR="000B6992">
        <w:t xml:space="preserve">The installation of the DOT on a metal rod requires an additional bracket </w:t>
      </w:r>
      <w:r w:rsidR="0065629C">
        <w:t xml:space="preserve">shown below </w:t>
      </w:r>
      <w:r w:rsidR="003370A4">
        <w:t xml:space="preserve">in </w:t>
      </w:r>
      <w:r w:rsidR="003370A4">
        <w:fldChar w:fldCharType="begin"/>
      </w:r>
      <w:r w:rsidR="003370A4">
        <w:instrText xml:space="preserve"> REF _Ref202449947 \h </w:instrText>
      </w:r>
      <w:r w:rsidR="003370A4">
        <w:fldChar w:fldCharType="separate"/>
      </w:r>
      <w:r w:rsidR="003370A4">
        <w:t xml:space="preserve">Figure </w:t>
      </w:r>
      <w:r w:rsidR="003370A4">
        <w:rPr>
          <w:noProof/>
        </w:rPr>
        <w:t>27</w:t>
      </w:r>
      <w:r w:rsidR="003370A4">
        <w:fldChar w:fldCharType="end"/>
      </w:r>
      <w:r w:rsidR="003370A4">
        <w:t>.</w:t>
      </w:r>
    </w:p>
    <w:p w:rsidR="003370A4" w:rsidP="003370A4" w:rsidRDefault="0065629C" w14:paraId="321C5CAE" w14:textId="50E196B5">
      <w:pPr>
        <w:keepNext/>
      </w:pPr>
      <w:r w:rsidRPr="0065629C">
        <w:rPr>
          <w:noProof/>
        </w:rPr>
        <w:drawing>
          <wp:inline distT="0" distB="0" distL="0" distR="0" wp14:anchorId="6935E0A5" wp14:editId="75641398">
            <wp:extent cx="1869845" cy="1864894"/>
            <wp:effectExtent l="0" t="0" r="0" b="2540"/>
            <wp:docPr id="980519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519738" name=""/>
                    <pic:cNvPicPr/>
                  </pic:nvPicPr>
                  <pic:blipFill>
                    <a:blip r:embed="rId48"/>
                    <a:stretch>
                      <a:fillRect/>
                    </a:stretch>
                  </pic:blipFill>
                  <pic:spPr>
                    <a:xfrm>
                      <a:off x="0" y="0"/>
                      <a:ext cx="1883457" cy="1878470"/>
                    </a:xfrm>
                    <a:prstGeom prst="rect">
                      <a:avLst/>
                    </a:prstGeom>
                  </pic:spPr>
                </pic:pic>
              </a:graphicData>
            </a:graphic>
          </wp:inline>
        </w:drawing>
      </w:r>
      <w:r w:rsidRPr="003370A4" w:rsidR="003370A4">
        <w:rPr>
          <w:noProof/>
        </w:rPr>
        <w:t xml:space="preserve"> </w:t>
      </w:r>
      <w:r w:rsidRPr="003370A4" w:rsidR="003370A4">
        <w:rPr>
          <w:noProof/>
        </w:rPr>
        <w:drawing>
          <wp:inline distT="0" distB="0" distL="0" distR="0" wp14:anchorId="660EE4FF" wp14:editId="2EC42459">
            <wp:extent cx="3696216" cy="1838582"/>
            <wp:effectExtent l="0" t="0" r="0" b="9525"/>
            <wp:docPr id="326541709" name="Picture 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541709" name="Picture 1" descr="A table with numbers and symbols&#10;&#10;AI-generated content may be incorrect."/>
                    <pic:cNvPicPr/>
                  </pic:nvPicPr>
                  <pic:blipFill>
                    <a:blip r:embed="rId49"/>
                    <a:stretch>
                      <a:fillRect/>
                    </a:stretch>
                  </pic:blipFill>
                  <pic:spPr>
                    <a:xfrm>
                      <a:off x="0" y="0"/>
                      <a:ext cx="3696216" cy="1838582"/>
                    </a:xfrm>
                    <a:prstGeom prst="rect">
                      <a:avLst/>
                    </a:prstGeom>
                  </pic:spPr>
                </pic:pic>
              </a:graphicData>
            </a:graphic>
          </wp:inline>
        </w:drawing>
      </w:r>
    </w:p>
    <w:p w:rsidRPr="004C4535" w:rsidR="0065629C" w:rsidP="003370A4" w:rsidRDefault="003370A4" w14:paraId="50BB6170" w14:textId="7DA3CB9F">
      <w:pPr>
        <w:pStyle w:val="Caption"/>
      </w:pPr>
      <w:bookmarkStart w:name="_Ref202449947" w:id="87"/>
      <w:bookmarkStart w:name="_Toc218785487" w:id="88"/>
      <w:r>
        <w:t xml:space="preserve">Figure </w:t>
      </w:r>
      <w:bookmarkEnd w:id="87"/>
      <w:r w:rsidR="00AB1106">
        <w:t>13</w:t>
      </w:r>
      <w:r>
        <w:t xml:space="preserve"> Metal rod bracket</w:t>
      </w:r>
      <w:bookmarkEnd w:id="88"/>
    </w:p>
    <w:p w:rsidR="00DD6206" w:rsidRDefault="00DD6206" w14:paraId="493F12CA" w14:textId="000DDF02"/>
    <w:p w:rsidR="001A01F9" w:rsidP="00F26E7A" w:rsidRDefault="005B4CD0" w14:paraId="3CF62E64" w14:textId="2D4E69E3">
      <w:pPr>
        <w:pStyle w:val="Heading2"/>
        <w:rPr/>
      </w:pPr>
      <w:bookmarkStart w:name="_Toc2097174916" w:id="1537935713"/>
      <w:r w:rsidR="005B4CD0">
        <w:rPr/>
        <w:t>Wall mounting Power D608</w:t>
      </w:r>
      <w:bookmarkEnd w:id="1537935713"/>
    </w:p>
    <w:p w:rsidR="00DD6206" w:rsidRDefault="00BA138C" w14:paraId="7A03F2A3" w14:textId="18AB3B78">
      <w:r>
        <w:t>Power D608 can be wall mounted</w:t>
      </w:r>
      <w:r w:rsidR="00ED4352">
        <w:t xml:space="preserve"> using a wall mounting bracket</w:t>
      </w:r>
      <w:r>
        <w:t xml:space="preserve"> if limited space is available </w:t>
      </w:r>
      <w:r w:rsidR="00FD415F">
        <w:t xml:space="preserve">to install </w:t>
      </w:r>
      <w:r w:rsidR="51BBACB2">
        <w:t xml:space="preserve">a </w:t>
      </w:r>
      <w:r w:rsidR="00FD415F">
        <w:t>remote rack</w:t>
      </w:r>
      <w:r w:rsidR="00B14228">
        <w:t xml:space="preserve"> or D608 is installed away from IRU</w:t>
      </w:r>
      <w:r w:rsidR="00FD415F">
        <w:t xml:space="preserve">. </w:t>
      </w:r>
      <w:r w:rsidR="00456F0F">
        <w:t xml:space="preserve">When </w:t>
      </w:r>
      <w:r w:rsidR="0028675E">
        <w:t>wall mounting the unit, a</w:t>
      </w:r>
      <w:r w:rsidR="00456F0F">
        <w:t xml:space="preserve">llow minimum of 15cm of clearance in the back to allow for good airflow from the fan tray. </w:t>
      </w:r>
    </w:p>
    <w:p w:rsidR="00EC5DB4" w:rsidRDefault="00EC5DB4" w14:paraId="0678678F" w14:textId="77777777"/>
    <w:p w:rsidR="00034EDD" w:rsidRDefault="00034EDD" w14:paraId="77F92D7D" w14:textId="01F6875D">
      <w:r>
        <w:t>Power D608 is to b</w:t>
      </w:r>
      <w:r w:rsidR="002E651C">
        <w:t xml:space="preserve">e installed indoor only, where not easily accessible by the public such as </w:t>
      </w:r>
      <w:r w:rsidR="00677194">
        <w:t xml:space="preserve">near </w:t>
      </w:r>
      <w:r w:rsidR="30DCBC3E">
        <w:t xml:space="preserve">a </w:t>
      </w:r>
      <w:r w:rsidR="00677194">
        <w:t>cable rise</w:t>
      </w:r>
      <w:r w:rsidR="00EC5DB4">
        <w:t>r or communications cabinet.</w:t>
      </w:r>
    </w:p>
    <w:p w:rsidR="008353A3" w:rsidRDefault="008353A3" w14:paraId="5A6509C3" w14:textId="77777777"/>
    <w:p w:rsidR="00A4374F" w:rsidRDefault="00A4374F" w14:paraId="3B51C829" w14:textId="45A6222B">
      <w:r>
        <w:t xml:space="preserve">Take off the two rack brackets already installed on the Power D608, then </w:t>
      </w:r>
      <w:r w:rsidR="005D1537">
        <w:t xml:space="preserve">install the wall bracket in the centre of the side of the unit. </w:t>
      </w:r>
    </w:p>
    <w:p w:rsidR="008D0139" w:rsidP="008D0139" w:rsidRDefault="00817737" w14:paraId="55286E8F" w14:textId="77777777">
      <w:pPr>
        <w:keepNext/>
        <w:jc w:val="center"/>
      </w:pPr>
      <w:r w:rsidRPr="00817737">
        <w:rPr>
          <w:noProof/>
        </w:rPr>
        <w:drawing>
          <wp:inline distT="0" distB="0" distL="0" distR="0" wp14:anchorId="5F2E4045" wp14:editId="1947C1E9">
            <wp:extent cx="1812472" cy="2903060"/>
            <wp:effectExtent l="0" t="0" r="0" b="0"/>
            <wp:docPr id="1846853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853660" name=""/>
                    <pic:cNvPicPr/>
                  </pic:nvPicPr>
                  <pic:blipFill>
                    <a:blip r:embed="rId50"/>
                    <a:stretch>
                      <a:fillRect/>
                    </a:stretch>
                  </pic:blipFill>
                  <pic:spPr>
                    <a:xfrm>
                      <a:off x="0" y="0"/>
                      <a:ext cx="1812472" cy="2903060"/>
                    </a:xfrm>
                    <a:prstGeom prst="rect">
                      <a:avLst/>
                    </a:prstGeom>
                  </pic:spPr>
                </pic:pic>
              </a:graphicData>
            </a:graphic>
          </wp:inline>
        </w:drawing>
      </w:r>
    </w:p>
    <w:p w:rsidR="00422B19" w:rsidP="008D0139" w:rsidRDefault="008D0139" w14:paraId="4D24BCCC" w14:textId="7891FC8F">
      <w:pPr>
        <w:pStyle w:val="Caption"/>
        <w:jc w:val="center"/>
      </w:pPr>
      <w:r>
        <w:t>Figure 14 Wall mounted D608</w:t>
      </w:r>
    </w:p>
    <w:p w:rsidR="00817737" w:rsidP="00817737" w:rsidRDefault="00817737" w14:paraId="75D7D935" w14:textId="77777777"/>
    <w:p w:rsidR="00DD6206" w:rsidRDefault="00DD6206" w14:paraId="088111F9" w14:textId="77777777"/>
    <w:p w:rsidR="00B34932" w:rsidP="001A01F9" w:rsidRDefault="007E2B29" w14:paraId="28314D39" w14:textId="0C36ADAA">
      <w:pPr>
        <w:pStyle w:val="Heading2"/>
        <w:rPr/>
      </w:pPr>
      <w:bookmarkStart w:name="_Toc1227838997" w:id="1189287586"/>
      <w:r w:rsidR="007E2B29">
        <w:rPr/>
        <w:t>RF Point of Interconnect</w:t>
      </w:r>
      <w:bookmarkEnd w:id="1189287586"/>
    </w:p>
    <w:p w:rsidR="00FB0CEA" w:rsidP="007E2B29" w:rsidRDefault="00293739" w14:paraId="38B70D00" w14:textId="17EB4918">
      <w:pPr>
        <w:pStyle w:val="BodyText"/>
      </w:pPr>
      <w:r>
        <w:t>RF point of interconnect</w:t>
      </w:r>
      <w:r w:rsidR="04340D1E">
        <w:t xml:space="preserve"> (</w:t>
      </w:r>
      <w:proofErr w:type="spellStart"/>
      <w:r w:rsidR="04340D1E">
        <w:t>PoI</w:t>
      </w:r>
      <w:proofErr w:type="spellEnd"/>
      <w:r w:rsidR="04340D1E">
        <w:t>)</w:t>
      </w:r>
      <w:r>
        <w:t xml:space="preserve"> shall be installed at the top of the </w:t>
      </w:r>
      <w:r w:rsidR="0015437C">
        <w:t xml:space="preserve">RBS </w:t>
      </w:r>
      <w:r>
        <w:t xml:space="preserve">rack for donor operators to connect the radio signal without </w:t>
      </w:r>
      <w:r w:rsidR="00CB0E97">
        <w:t xml:space="preserve">accessing IC8855 through the IBC secure cage. Connection between IC8855 and RF </w:t>
      </w:r>
      <w:proofErr w:type="spellStart"/>
      <w:r w:rsidR="00CB0E97">
        <w:t>PoI</w:t>
      </w:r>
      <w:proofErr w:type="spellEnd"/>
      <w:r w:rsidR="00CB0E97">
        <w:t xml:space="preserve"> to be pre-patched at the time of site </w:t>
      </w:r>
      <w:r w:rsidR="00A763ED">
        <w:t xml:space="preserve">commissioning. Due to the space restrictions between the side rail of the rack and secure cage, only RG223 </w:t>
      </w:r>
      <w:r w:rsidR="00C8450D">
        <w:t xml:space="preserve">cable </w:t>
      </w:r>
      <w:r w:rsidR="00CA1FAE">
        <w:t xml:space="preserve">is recommended to be used. </w:t>
      </w:r>
    </w:p>
    <w:p w:rsidR="00D7582C" w:rsidP="007E2B29" w:rsidRDefault="004C202B" w14:paraId="5140B64A" w14:textId="08B45C7F">
      <w:pPr>
        <w:pStyle w:val="BodyText"/>
      </w:pPr>
      <w:r w:rsidR="004C202B">
        <w:rPr/>
        <w:t xml:space="preserve">Expect </w:t>
      </w:r>
      <w:r w:rsidR="004C202B">
        <w:rPr/>
        <w:t>additional</w:t>
      </w:r>
      <w:r w:rsidR="004C202B">
        <w:rPr/>
        <w:t xml:space="preserve"> l</w:t>
      </w:r>
      <w:r w:rsidR="00D7582C">
        <w:rPr/>
        <w:t xml:space="preserve">oss </w:t>
      </w:r>
      <w:r w:rsidR="00BF0828">
        <w:rPr/>
        <w:t xml:space="preserve">up to </w:t>
      </w:r>
      <w:r w:rsidR="00CA717C">
        <w:rPr/>
        <w:t>2.11db</w:t>
      </w:r>
      <w:r w:rsidR="00CA717C">
        <w:rPr/>
        <w:t xml:space="preserve"> </w:t>
      </w:r>
      <w:r w:rsidR="00CA717C">
        <w:rPr/>
        <w:t>@</w:t>
      </w:r>
      <w:r w:rsidR="00CA717C">
        <w:rPr/>
        <w:t xml:space="preserve"> </w:t>
      </w:r>
      <w:r w:rsidR="00CA717C">
        <w:rPr/>
        <w:t>3.6GHz</w:t>
      </w:r>
      <w:r w:rsidR="00FB0CEA">
        <w:rPr/>
        <w:t xml:space="preserve"> </w:t>
      </w:r>
      <w:r w:rsidR="00582DC1">
        <w:rPr/>
        <w:t xml:space="preserve">introduced from </w:t>
      </w:r>
      <w:r w:rsidR="004C202B">
        <w:rPr/>
        <w:t>the patch panel</w:t>
      </w:r>
      <w:r w:rsidR="00365D30">
        <w:rPr/>
        <w:t xml:space="preserve"> </w:t>
      </w:r>
      <w:r w:rsidR="00E21683">
        <w:rPr/>
        <w:t xml:space="preserve">plus </w:t>
      </w:r>
      <w:r w:rsidR="0006233D">
        <w:rPr/>
        <w:t xml:space="preserve">2m </w:t>
      </w:r>
      <w:r w:rsidR="00365D30">
        <w:rPr/>
        <w:t xml:space="preserve">patch cable </w:t>
      </w:r>
      <w:r w:rsidR="003E578A">
        <w:rPr/>
        <w:t xml:space="preserve">to </w:t>
      </w:r>
      <w:r w:rsidR="00365D30">
        <w:rPr/>
        <w:t>IC8855</w:t>
      </w:r>
      <w:r w:rsidR="00582DC1">
        <w:rPr/>
        <w:t xml:space="preserve">. </w:t>
      </w:r>
      <w:r w:rsidR="004C202B">
        <w:rPr/>
        <w:t xml:space="preserve"> </w:t>
      </w:r>
    </w:p>
    <w:p w:rsidR="008D0139" w:rsidP="008D0139" w:rsidRDefault="008010D6" w14:paraId="1CDA36B7" w14:textId="77777777">
      <w:pPr>
        <w:pStyle w:val="BodyText"/>
        <w:keepNext/>
      </w:pPr>
      <w:r w:rsidRPr="008010D6">
        <w:rPr>
          <w:noProof/>
        </w:rPr>
        <w:drawing>
          <wp:inline distT="0" distB="0" distL="0" distR="0" wp14:anchorId="6744AF67" wp14:editId="560B35EC">
            <wp:extent cx="5755640" cy="717550"/>
            <wp:effectExtent l="0" t="0" r="0" b="6350"/>
            <wp:docPr id="1879589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589544" name=""/>
                    <pic:cNvPicPr/>
                  </pic:nvPicPr>
                  <pic:blipFill>
                    <a:blip r:embed="rId51"/>
                    <a:stretch>
                      <a:fillRect/>
                    </a:stretch>
                  </pic:blipFill>
                  <pic:spPr>
                    <a:xfrm>
                      <a:off x="0" y="0"/>
                      <a:ext cx="5755640" cy="717550"/>
                    </a:xfrm>
                    <a:prstGeom prst="rect">
                      <a:avLst/>
                    </a:prstGeom>
                  </pic:spPr>
                </pic:pic>
              </a:graphicData>
            </a:graphic>
          </wp:inline>
        </w:drawing>
      </w:r>
    </w:p>
    <w:p w:rsidR="00582DC1" w:rsidP="008D0139" w:rsidRDefault="008D0139" w14:paraId="3985FE73" w14:textId="4FADAB72">
      <w:pPr>
        <w:pStyle w:val="Caption"/>
      </w:pPr>
      <w:r>
        <w:t>Figure 15 Example RF Point of Interconnect</w:t>
      </w:r>
    </w:p>
    <w:p w:rsidR="008010D6" w:rsidP="007E2B29" w:rsidRDefault="008010D6" w14:paraId="4EBB2B78" w14:textId="2FDEDDFD">
      <w:pPr>
        <w:pStyle w:val="BodyText"/>
      </w:pPr>
      <w:r>
        <w:t>Panel should be labelled clearly</w:t>
      </w:r>
      <w:r w:rsidR="003F20DC">
        <w:t xml:space="preserve"> so the donor operators can </w:t>
      </w:r>
      <w:r w:rsidR="00185745">
        <w:t xml:space="preserve">connect the radio without any confusion. </w:t>
      </w:r>
    </w:p>
    <w:p w:rsidR="001A01F9" w:rsidP="001A01F9" w:rsidRDefault="001A01F9" w14:paraId="050A27AD" w14:textId="04075415">
      <w:pPr>
        <w:pStyle w:val="Heading2"/>
        <w:rPr/>
      </w:pPr>
      <w:bookmarkStart w:name="_Ref232604438" w:id="95"/>
      <w:bookmarkStart w:name="_Ref232604443" w:id="96"/>
      <w:bookmarkStart w:name="_Toc1319946912" w:id="1133802633"/>
      <w:r w:rsidR="001A01F9">
        <w:rPr/>
        <w:t>Design rules</w:t>
      </w:r>
      <w:bookmarkEnd w:id="95"/>
      <w:bookmarkEnd w:id="96"/>
      <w:bookmarkEnd w:id="1133802633"/>
    </w:p>
    <w:p w:rsidR="001A01F9" w:rsidP="001A01F9" w:rsidRDefault="00174BBD" w14:paraId="71A0C507" w14:textId="1CACD2FE">
      <w:pPr>
        <w:pStyle w:val="ListBullet"/>
        <w:numPr>
          <w:ilvl w:val="0"/>
          <w:numId w:val="0"/>
        </w:numPr>
      </w:pPr>
      <w:r>
        <w:t>Telstra requires the following design rules to be followed</w:t>
      </w:r>
      <w:r w:rsidR="00A31E0E">
        <w:t xml:space="preserve"> to ensure a suitably functioning RDS solution</w:t>
      </w:r>
      <w:r w:rsidR="001A01F9">
        <w:t xml:space="preserve">. Consult with Telstra PM for any site-specific requirements. </w:t>
      </w:r>
    </w:p>
    <w:p w:rsidR="001A01F9" w:rsidP="001A01F9" w:rsidRDefault="001A01F9" w14:paraId="3FB3A2AE" w14:textId="77777777">
      <w:pPr>
        <w:pStyle w:val="ListBullet"/>
        <w:numPr>
          <w:ilvl w:val="0"/>
          <w:numId w:val="0"/>
        </w:numPr>
      </w:pPr>
    </w:p>
    <w:p w:rsidR="001A01F9" w:rsidP="00E717C3" w:rsidRDefault="001A01F9" w14:paraId="6974D595" w14:textId="77777777">
      <w:pPr>
        <w:pStyle w:val="ListBullet"/>
        <w:numPr>
          <w:ilvl w:val="0"/>
          <w:numId w:val="6"/>
        </w:numPr>
        <w:rPr>
          <w:color w:val="auto"/>
        </w:rPr>
      </w:pPr>
      <w:r>
        <w:rPr>
          <w:color w:val="auto"/>
        </w:rPr>
        <w:t>IRU 8850 spacing requirements as follows:</w:t>
      </w:r>
    </w:p>
    <w:p w:rsidR="001A01F9" w:rsidP="00E717C3" w:rsidRDefault="001A01F9" w14:paraId="4232B64E" w14:textId="1FBCC0B1">
      <w:pPr>
        <w:pStyle w:val="ListBullet"/>
        <w:numPr>
          <w:ilvl w:val="1"/>
          <w:numId w:val="6"/>
        </w:numPr>
        <w:rPr>
          <w:color w:val="auto"/>
        </w:rPr>
      </w:pPr>
      <w:r>
        <w:rPr>
          <w:color w:val="auto"/>
        </w:rPr>
        <w:t>The IRU must have minimum 100mm of clearance in the back for good airflow from the fan tray</w:t>
      </w:r>
    </w:p>
    <w:p w:rsidR="001A01F9" w:rsidP="00E717C3" w:rsidRDefault="001A01F9" w14:paraId="2E88ADDF" w14:textId="77777777">
      <w:pPr>
        <w:pStyle w:val="ListBullet"/>
        <w:numPr>
          <w:ilvl w:val="0"/>
          <w:numId w:val="6"/>
        </w:numPr>
        <w:rPr>
          <w:color w:val="auto"/>
        </w:rPr>
      </w:pPr>
      <w:r>
        <w:rPr>
          <w:color w:val="auto"/>
        </w:rPr>
        <w:t>Indoor Connect 8855 spacing requirements as follows:</w:t>
      </w:r>
    </w:p>
    <w:p w:rsidRPr="00462090" w:rsidR="001A01F9" w:rsidP="54D03C32" w:rsidRDefault="001A01F9" w14:paraId="4C830E31" w14:textId="11690D42">
      <w:pPr>
        <w:pStyle w:val="ListBullet"/>
        <w:rPr>
          <w:color w:val="auto"/>
        </w:rPr>
      </w:pPr>
      <w:r>
        <w:rPr>
          <w:color w:val="auto"/>
        </w:rPr>
        <w:t xml:space="preserve">The minimum spacing between the Indoor </w:t>
      </w:r>
      <w:r w:rsidRPr="54D03C32" w:rsidR="009B5F25">
        <w:rPr>
          <w:color w:val="auto"/>
        </w:rPr>
        <w:t>C</w:t>
      </w:r>
      <w:r w:rsidRPr="54D03C32">
        <w:rPr>
          <w:color w:val="auto"/>
        </w:rPr>
        <w:t>onnect</w:t>
      </w:r>
      <w:r>
        <w:rPr>
          <w:color w:val="auto"/>
        </w:rPr>
        <w:t xml:space="preserve"> 8855 and the rear rack wall is 150mm</w:t>
      </w:r>
    </w:p>
    <w:p w:rsidR="001A01F9" w:rsidP="00E717C3" w:rsidRDefault="001A01F9" w14:paraId="5AC440E5" w14:textId="77777777">
      <w:pPr>
        <w:pStyle w:val="ListBullet"/>
        <w:numPr>
          <w:ilvl w:val="0"/>
          <w:numId w:val="6"/>
        </w:numPr>
        <w:rPr>
          <w:color w:val="auto"/>
        </w:rPr>
      </w:pPr>
      <w:r>
        <w:rPr>
          <w:color w:val="auto"/>
        </w:rPr>
        <w:t>Power D608 spacing requirements as follows:</w:t>
      </w:r>
    </w:p>
    <w:p w:rsidR="001A01F9" w:rsidP="00E717C3" w:rsidRDefault="001A01F9" w14:paraId="35FA7BE4" w14:textId="0485D6B6">
      <w:pPr>
        <w:pStyle w:val="ListBullet"/>
        <w:numPr>
          <w:ilvl w:val="1"/>
          <w:numId w:val="6"/>
        </w:numPr>
        <w:rPr>
          <w:color w:val="auto"/>
        </w:rPr>
      </w:pPr>
      <w:r>
        <w:rPr>
          <w:color w:val="auto"/>
        </w:rPr>
        <w:t>The minimum extra space for cable routing is 100mm for cables from the front of the unit</w:t>
      </w:r>
    </w:p>
    <w:p w:rsidR="006C4C19" w:rsidP="00140123" w:rsidRDefault="001A01F9" w14:paraId="24F6EF33" w14:textId="187FC895">
      <w:pPr>
        <w:pStyle w:val="ListBullet"/>
        <w:numPr>
          <w:ilvl w:val="1"/>
          <w:numId w:val="6"/>
        </w:numPr>
        <w:rPr>
          <w:color w:val="auto"/>
        </w:rPr>
      </w:pPr>
      <w:r>
        <w:rPr>
          <w:color w:val="auto"/>
        </w:rPr>
        <w:t>The recommended space for easy installation and inspection is to have more than 350mm in front of the unit and 150mm behind the unit</w:t>
      </w:r>
    </w:p>
    <w:p w:rsidR="00AE0C9A" w:rsidP="00AE0C9A" w:rsidRDefault="00140123" w14:paraId="08CA5052" w14:textId="1A3E369E">
      <w:pPr>
        <w:pStyle w:val="ListBullet"/>
        <w:numPr>
          <w:ilvl w:val="0"/>
          <w:numId w:val="6"/>
        </w:numPr>
        <w:rPr>
          <w:color w:val="auto"/>
        </w:rPr>
      </w:pPr>
      <w:r w:rsidRPr="00AE0C9A">
        <w:rPr>
          <w:color w:val="auto"/>
        </w:rPr>
        <w:t>End to end distance limitation as below:</w:t>
      </w:r>
    </w:p>
    <w:p w:rsidR="00927F10" w:rsidP="00927F10" w:rsidRDefault="00AE0C9A" w14:paraId="707AEC19" w14:textId="3DF416D0">
      <w:pPr>
        <w:pStyle w:val="ListBullet"/>
        <w:numPr>
          <w:ilvl w:val="1"/>
          <w:numId w:val="6"/>
        </w:numPr>
        <w:rPr>
          <w:color w:val="auto"/>
        </w:rPr>
      </w:pPr>
      <w:r>
        <w:rPr>
          <w:noProof/>
          <w:color w:val="auto"/>
        </w:rPr>
        <w:t>End to end maximum distance cannot exceed 5km</w:t>
      </w:r>
    </w:p>
    <w:p w:rsidR="00AE0C9A" w:rsidP="00F26E7A" w:rsidRDefault="008D0139" w14:paraId="4EF7C550" w14:textId="2BF7A3C8">
      <w:pPr>
        <w:pStyle w:val="ListBullet"/>
        <w:numPr>
          <w:ilvl w:val="1"/>
          <w:numId w:val="6"/>
        </w:numPr>
        <w:rPr>
          <w:color w:val="auto"/>
        </w:rPr>
      </w:pPr>
      <w:r>
        <w:rPr>
          <w:noProof/>
        </w:rPr>
        <mc:AlternateContent>
          <mc:Choice Requires="wps">
            <w:drawing>
              <wp:anchor distT="0" distB="0" distL="114300" distR="114300" simplePos="0" relativeHeight="251658242" behindDoc="0" locked="0" layoutInCell="1" allowOverlap="1" wp14:anchorId="7822FEAF" wp14:editId="2D9702C7">
                <wp:simplePos x="0" y="0"/>
                <wp:positionH relativeFrom="column">
                  <wp:posOffset>520065</wp:posOffset>
                </wp:positionH>
                <wp:positionV relativeFrom="paragraph">
                  <wp:posOffset>3286125</wp:posOffset>
                </wp:positionV>
                <wp:extent cx="4543425" cy="635"/>
                <wp:effectExtent l="0" t="0" r="0" b="0"/>
                <wp:wrapTopAndBottom/>
                <wp:docPr id="1095541332" name="Text Box 1"/>
                <wp:cNvGraphicFramePr/>
                <a:graphic xmlns:a="http://schemas.openxmlformats.org/drawingml/2006/main">
                  <a:graphicData uri="http://schemas.microsoft.com/office/word/2010/wordprocessingShape">
                    <wps:wsp>
                      <wps:cNvSpPr txBox="1"/>
                      <wps:spPr>
                        <a:xfrm>
                          <a:off x="0" y="0"/>
                          <a:ext cx="4543425" cy="635"/>
                        </a:xfrm>
                        <a:prstGeom prst="rect">
                          <a:avLst/>
                        </a:prstGeom>
                        <a:solidFill>
                          <a:prstClr val="white"/>
                        </a:solidFill>
                        <a:ln>
                          <a:noFill/>
                        </a:ln>
                      </wps:spPr>
                      <wps:txbx>
                        <w:txbxContent>
                          <w:p w:rsidRPr="00111E08" w:rsidR="008D0139" w:rsidP="008D0139" w:rsidRDefault="008D0139" w14:paraId="4B6C0773" w14:textId="12045E5C">
                            <w:pPr>
                              <w:pStyle w:val="Caption"/>
                              <w:jc w:val="center"/>
                              <w:rPr>
                                <w:noProof/>
                                <w:sz w:val="20"/>
                              </w:rPr>
                            </w:pPr>
                            <w:r>
                              <w:t>Figure 16 End to End RDS connection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047111E6">
              <v:shape id="Text Box 1" style="position:absolute;left:0;text-align:left;margin-left:40.95pt;margin-top:258.75pt;width:357.75pt;height:.05pt;z-index:251658242;visibility:visible;mso-wrap-style:square;mso-wrap-distance-left:9pt;mso-wrap-distance-top:0;mso-wrap-distance-right:9pt;mso-wrap-distance-bottom:0;mso-position-horizontal:absolute;mso-position-horizontal-relative:text;mso-position-vertical:absolute;mso-position-vertical-relative:text;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" w14:anchorId="7822FEAF">
                <v:textbox style="mso-fit-shape-to-text:t" inset="0,0,0,0">
                  <w:txbxContent>
                    <w:p w:rsidRPr="00111E08" w:rsidR="008D0139" w:rsidP="008D0139" w:rsidRDefault="008D0139" w14:paraId="50314B8B" w14:textId="12045E5C">
                      <w:pPr>
                        <w:pStyle w:val="Caption"/>
                        <w:jc w:val="center"/>
                        <w:rPr>
                          <w:noProof/>
                          <w:sz w:val="20"/>
                        </w:rPr>
                      </w:pPr>
                      <w:r>
                        <w:t>Figure 16 End to End RDS connection</w:t>
                      </w:r>
                    </w:p>
                  </w:txbxContent>
                </v:textbox>
                <w10:wrap type="topAndBottom"/>
              </v:shape>
            </w:pict>
          </mc:Fallback>
        </mc:AlternateContent>
      </w:r>
      <w:r w:rsidR="00F26E7A">
        <w:rPr>
          <w:color w:val="auto"/>
        </w:rPr>
        <w:t>C</w:t>
      </w:r>
      <w:r w:rsidR="00927F10">
        <w:rPr>
          <w:color w:val="auto"/>
        </w:rPr>
        <w:t>losest DOT to Farthest DOT distance cannot exceed 2.5km</w:t>
      </w:r>
    </w:p>
    <w:p w:rsidR="00A61747" w:rsidP="00A61747" w:rsidRDefault="00A61747" w14:paraId="567A0263" w14:textId="77777777">
      <w:pPr>
        <w:pStyle w:val="ListBullet"/>
        <w:numPr>
          <w:ilvl w:val="0"/>
          <w:numId w:val="0"/>
        </w:numPr>
        <w:ind w:left="360" w:hanging="360"/>
        <w:rPr>
          <w:color w:val="auto"/>
        </w:rPr>
      </w:pPr>
    </w:p>
    <w:p w:rsidR="00A61747" w:rsidP="002A3B87" w:rsidRDefault="002A3B87" w14:paraId="62F4F6D6" w14:textId="4B3BC28B">
      <w:pPr>
        <w:pStyle w:val="ListBullet"/>
        <w:numPr>
          <w:ilvl w:val="0"/>
          <w:numId w:val="0"/>
        </w:numPr>
        <w:ind w:left="360" w:hanging="360"/>
        <w:jc w:val="center"/>
        <w:rPr>
          <w:color w:val="auto"/>
        </w:rPr>
      </w:pPr>
      <w:r>
        <w:rPr>
          <w:noProof/>
          <w:color w:val="auto"/>
        </w:rPr>
        <w:drawing>
          <wp:inline distT="0" distB="0" distL="0" distR="0" wp14:anchorId="2798F63C" wp14:editId="25370807">
            <wp:extent cx="4547870" cy="2969260"/>
            <wp:effectExtent l="0" t="0" r="5080" b="2540"/>
            <wp:docPr id="8979076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47870" cy="2969260"/>
                    </a:xfrm>
                    <a:prstGeom prst="rect">
                      <a:avLst/>
                    </a:prstGeom>
                    <a:noFill/>
                  </pic:spPr>
                </pic:pic>
              </a:graphicData>
            </a:graphic>
          </wp:inline>
        </w:drawing>
      </w:r>
    </w:p>
    <w:p w:rsidR="00A61747" w:rsidP="002A3B87" w:rsidRDefault="00A61747" w14:paraId="72FB2105" w14:textId="77777777">
      <w:pPr>
        <w:pStyle w:val="ListBullet"/>
        <w:numPr>
          <w:ilvl w:val="0"/>
          <w:numId w:val="0"/>
        </w:numPr>
        <w:rPr>
          <w:color w:val="auto"/>
        </w:rPr>
      </w:pPr>
    </w:p>
    <w:p w:rsidR="00513F1D" w:rsidP="006B516C" w:rsidRDefault="12EED7A2" w14:paraId="252E3CB0" w14:textId="6E0A0CD3">
      <w:pPr>
        <w:pStyle w:val="ListBullet"/>
        <w:rPr>
          <w:color w:val="auto"/>
        </w:rPr>
      </w:pPr>
      <w:r>
        <w:rPr>
          <w:color w:val="auto"/>
        </w:rPr>
        <w:t>The</w:t>
      </w:r>
      <w:r w:rsidR="00E97266">
        <w:rPr>
          <w:color w:val="auto"/>
        </w:rPr>
        <w:t xml:space="preserve"> </w:t>
      </w:r>
      <w:r w:rsidR="00671C5A">
        <w:rPr>
          <w:color w:val="auto"/>
        </w:rPr>
        <w:t xml:space="preserve">mapping template </w:t>
      </w:r>
      <w:r w:rsidR="46684C0F">
        <w:rPr>
          <w:color w:val="auto"/>
        </w:rPr>
        <w:t>(</w:t>
      </w:r>
      <w:r w:rsidR="004C2C83">
        <w:rPr>
          <w:color w:val="auto"/>
        </w:rPr>
        <w:t>CIP0038a05</w:t>
      </w:r>
      <w:r w:rsidR="46684C0F">
        <w:rPr>
          <w:color w:val="auto"/>
        </w:rPr>
        <w:t xml:space="preserve">) is </w:t>
      </w:r>
      <w:r w:rsidR="00671C5A">
        <w:rPr>
          <w:color w:val="auto"/>
        </w:rPr>
        <w:t>to be filled</w:t>
      </w:r>
      <w:r w:rsidR="00B47994">
        <w:rPr>
          <w:color w:val="auto"/>
        </w:rPr>
        <w:t xml:space="preserve"> by DAS constructors and RBS constructors</w:t>
      </w:r>
      <w:r w:rsidR="00671C5A">
        <w:rPr>
          <w:color w:val="auto"/>
        </w:rPr>
        <w:t xml:space="preserve"> </w:t>
      </w:r>
      <w:r w:rsidR="00B0369A">
        <w:rPr>
          <w:color w:val="auto"/>
        </w:rPr>
        <w:t xml:space="preserve">to provide an </w:t>
      </w:r>
      <w:r w:rsidR="00B47994">
        <w:rPr>
          <w:color w:val="auto"/>
        </w:rPr>
        <w:t>end-to-end</w:t>
      </w:r>
      <w:r w:rsidR="00B0369A">
        <w:rPr>
          <w:color w:val="auto"/>
        </w:rPr>
        <w:t xml:space="preserve"> connectivity </w:t>
      </w:r>
      <w:r w:rsidR="006D2EF0">
        <w:rPr>
          <w:color w:val="auto"/>
        </w:rPr>
        <w:t xml:space="preserve">of the RDS </w:t>
      </w:r>
      <w:r w:rsidR="00AA2557">
        <w:rPr>
          <w:color w:val="auto"/>
        </w:rPr>
        <w:t>site</w:t>
      </w:r>
    </w:p>
    <w:p w:rsidRPr="006B516C" w:rsidR="006B516C" w:rsidP="006B516C" w:rsidRDefault="006B516C" w14:paraId="55E827A8" w14:textId="77777777">
      <w:pPr>
        <w:pStyle w:val="ListBullet"/>
        <w:numPr>
          <w:ilvl w:val="0"/>
          <w:numId w:val="0"/>
        </w:numPr>
        <w:rPr>
          <w:color w:val="auto"/>
        </w:rPr>
      </w:pPr>
    </w:p>
    <w:p w:rsidR="001A01F9" w:rsidP="001A01F9" w:rsidRDefault="001A01F9" w14:paraId="055A1062" w14:textId="2A040E62">
      <w:pPr>
        <w:pStyle w:val="Heading3"/>
        <w:rPr/>
      </w:pPr>
      <w:bookmarkStart w:name="_Toc236995508" w:id="1642476938"/>
      <w:r w:rsidR="001A01F9">
        <w:rPr/>
        <w:t>Baseband - IRU connection</w:t>
      </w:r>
      <w:bookmarkEnd w:id="1642476938"/>
    </w:p>
    <w:p w:rsidR="001A01F9" w:rsidP="00E717C3" w:rsidRDefault="001A01F9" w14:paraId="6B333240" w14:textId="78BA79CF">
      <w:pPr>
        <w:pStyle w:val="ListBullet"/>
        <w:numPr>
          <w:ilvl w:val="0"/>
          <w:numId w:val="5"/>
        </w:numPr>
      </w:pPr>
      <w:r>
        <w:t>Each operator manages its own cell configuration. Only one baseband connection to a shared IRU is supported</w:t>
      </w:r>
      <w:r w:rsidRPr="003D2A81">
        <w:t xml:space="preserve"> </w:t>
      </w:r>
    </w:p>
    <w:p w:rsidR="001A01F9" w:rsidP="00E717C3" w:rsidRDefault="001A01F9" w14:paraId="261BB95D" w14:textId="0352C091">
      <w:pPr>
        <w:pStyle w:val="ListBullet"/>
        <w:numPr>
          <w:ilvl w:val="0"/>
          <w:numId w:val="5"/>
        </w:numPr>
      </w:pPr>
      <w:r>
        <w:t>Cascaded IRU is not supported</w:t>
      </w:r>
    </w:p>
    <w:p w:rsidR="001A01F9" w:rsidP="00E717C3" w:rsidRDefault="001A01F9" w14:paraId="10A2DEDC" w14:textId="38C39334">
      <w:pPr>
        <w:pStyle w:val="ListBullet"/>
        <w:numPr>
          <w:ilvl w:val="0"/>
          <w:numId w:val="5"/>
        </w:numPr>
      </w:pPr>
      <w:r>
        <w:t xml:space="preserve">25G link </w:t>
      </w:r>
      <w:r w:rsidR="00121386">
        <w:t xml:space="preserve">is </w:t>
      </w:r>
      <w:r>
        <w:t xml:space="preserve">required for the connection between IRU to Baseband. </w:t>
      </w:r>
    </w:p>
    <w:p w:rsidR="001A01F9" w:rsidP="00E717C3" w:rsidRDefault="001A01F9" w14:paraId="534C48A1" w14:textId="77777777">
      <w:pPr>
        <w:pStyle w:val="ListBullet"/>
        <w:numPr>
          <w:ilvl w:val="0"/>
          <w:numId w:val="5"/>
        </w:numPr>
      </w:pPr>
      <w:r>
        <w:t>IRU data port allocations for participating operators as below:</w:t>
      </w:r>
    </w:p>
    <w:p w:rsidR="001A01F9" w:rsidP="00E717C3" w:rsidRDefault="001A01F9" w14:paraId="308B36DC" w14:textId="5A4E2342">
      <w:pPr>
        <w:pStyle w:val="ListParagraph"/>
        <w:numPr>
          <w:ilvl w:val="1"/>
          <w:numId w:val="5"/>
        </w:numPr>
      </w:pPr>
      <w:r>
        <w:t xml:space="preserve">Data 1 - Lead </w:t>
      </w:r>
      <w:r w:rsidR="005134D1">
        <w:t xml:space="preserve">carrier </w:t>
      </w:r>
      <w:r>
        <w:t>baseband</w:t>
      </w:r>
    </w:p>
    <w:p w:rsidR="001A01F9" w:rsidP="00E717C3" w:rsidRDefault="001A01F9" w14:paraId="67C45EC0" w14:textId="77777777">
      <w:pPr>
        <w:pStyle w:val="ListParagraph"/>
        <w:numPr>
          <w:ilvl w:val="1"/>
          <w:numId w:val="5"/>
        </w:numPr>
      </w:pPr>
      <w:r>
        <w:t>Data 2 - Lead reserved</w:t>
      </w:r>
    </w:p>
    <w:p w:rsidR="001A01F9" w:rsidP="00E717C3" w:rsidRDefault="001A01F9" w14:paraId="7373DADE" w14:textId="77777777">
      <w:pPr>
        <w:pStyle w:val="ListParagraph"/>
        <w:numPr>
          <w:ilvl w:val="1"/>
          <w:numId w:val="5"/>
        </w:numPr>
      </w:pPr>
      <w:r>
        <w:t>Data 3 - Donor #1 IC8855</w:t>
      </w:r>
    </w:p>
    <w:p w:rsidR="001A01F9" w:rsidP="00E717C3" w:rsidRDefault="001A01F9" w14:paraId="3EA05ECD" w14:textId="77777777">
      <w:pPr>
        <w:pStyle w:val="ListParagraph"/>
        <w:numPr>
          <w:ilvl w:val="1"/>
          <w:numId w:val="5"/>
        </w:numPr>
      </w:pPr>
      <w:r>
        <w:t>Data 4 - Donor #2 IC8855</w:t>
      </w:r>
    </w:p>
    <w:p w:rsidR="001A01F9" w:rsidP="001A01F9" w:rsidRDefault="001A01F9" w14:paraId="2961A488" w14:textId="77777777"/>
    <w:p w:rsidR="001A01F9" w:rsidP="001A01F9" w:rsidRDefault="001A01F9" w14:paraId="21F1C8E1" w14:textId="77777777">
      <w:pPr>
        <w:pStyle w:val="Heading3"/>
        <w:rPr/>
      </w:pPr>
      <w:bookmarkStart w:name="_Ref233630357" w:id="99"/>
      <w:bookmarkStart w:name="_Toc1672211424" w:id="903280936"/>
      <w:r w:rsidR="001A01F9">
        <w:rPr/>
        <w:t>Donor radio - IC8855 connection</w:t>
      </w:r>
      <w:bookmarkEnd w:id="99"/>
      <w:bookmarkEnd w:id="903280936"/>
    </w:p>
    <w:p w:rsidR="001A01F9" w:rsidP="54D03C32" w:rsidRDefault="001A01F9" w14:paraId="53B4208D" w14:textId="7E903A14">
      <w:pPr>
        <w:pStyle w:val="ListBullet"/>
      </w:pPr>
      <w:r>
        <w:t xml:space="preserve">Telstra managed Indoor </w:t>
      </w:r>
      <w:r w:rsidR="009B5F25">
        <w:t>C</w:t>
      </w:r>
      <w:r>
        <w:t>onnect 8855 to be installed inside a secure cabinet in a designated telecommunications room</w:t>
      </w:r>
    </w:p>
    <w:p w:rsidR="001A01F9" w:rsidP="00E717C3" w:rsidRDefault="001A01F9" w14:paraId="40519FA2" w14:textId="77777777">
      <w:pPr>
        <w:pStyle w:val="ListBullet"/>
        <w:numPr>
          <w:ilvl w:val="0"/>
          <w:numId w:val="5"/>
        </w:numPr>
      </w:pPr>
      <w:r>
        <w:t>Duplex port to be used on each RF input port pair</w:t>
      </w:r>
    </w:p>
    <w:p w:rsidR="001A01F9" w:rsidP="00E717C3" w:rsidRDefault="001A01F9" w14:paraId="1665DE99" w14:textId="77777777">
      <w:pPr>
        <w:pStyle w:val="ListBullet"/>
        <w:numPr>
          <w:ilvl w:val="0"/>
          <w:numId w:val="5"/>
        </w:numPr>
      </w:pPr>
      <w:r>
        <w:t>RF port allocation for the spectrum input as below:</w:t>
      </w:r>
    </w:p>
    <w:p w:rsidR="001A01F9" w:rsidP="00E717C3" w:rsidRDefault="00E40B94" w14:paraId="5D1957C4" w14:textId="2858E0EB">
      <w:pPr>
        <w:pStyle w:val="ListParagraph"/>
        <w:numPr>
          <w:ilvl w:val="1"/>
          <w:numId w:val="5"/>
        </w:numPr>
      </w:pPr>
      <w:r>
        <w:t xml:space="preserve">Port </w:t>
      </w:r>
      <w:r w:rsidR="001A01F9">
        <w:t xml:space="preserve">1A/1B </w:t>
      </w:r>
      <w:r w:rsidR="00000F2D">
        <w:t xml:space="preserve">duplex </w:t>
      </w:r>
      <w:r w:rsidR="001A01F9">
        <w:t>– 1800M</w:t>
      </w:r>
      <w:r w:rsidR="00A31E0E">
        <w:t>H</w:t>
      </w:r>
      <w:r w:rsidR="001A01F9">
        <w:t>z</w:t>
      </w:r>
    </w:p>
    <w:p w:rsidR="001A01F9" w:rsidP="00E717C3" w:rsidRDefault="00E40B94" w14:paraId="3048DF48" w14:textId="6F4DEDF9">
      <w:pPr>
        <w:pStyle w:val="ListParagraph"/>
        <w:numPr>
          <w:ilvl w:val="1"/>
          <w:numId w:val="5"/>
        </w:numPr>
      </w:pPr>
      <w:r>
        <w:t xml:space="preserve">Port </w:t>
      </w:r>
      <w:r w:rsidR="001A01F9">
        <w:t>2A/2B</w:t>
      </w:r>
      <w:r w:rsidR="00000F2D">
        <w:t xml:space="preserve"> duplex</w:t>
      </w:r>
      <w:r w:rsidR="001A01F9">
        <w:t xml:space="preserve"> – 2100M</w:t>
      </w:r>
      <w:r w:rsidR="00A31E0E">
        <w:t>H</w:t>
      </w:r>
      <w:r w:rsidR="001A01F9">
        <w:t xml:space="preserve">z </w:t>
      </w:r>
    </w:p>
    <w:p w:rsidR="001A01F9" w:rsidP="00E717C3" w:rsidRDefault="00E40B94" w14:paraId="76AAA844" w14:textId="39D165D3">
      <w:pPr>
        <w:pStyle w:val="ListParagraph"/>
        <w:numPr>
          <w:ilvl w:val="1"/>
          <w:numId w:val="5"/>
        </w:numPr>
      </w:pPr>
      <w:r>
        <w:t xml:space="preserve">Port </w:t>
      </w:r>
      <w:r w:rsidR="001A01F9">
        <w:t xml:space="preserve">3A/3B </w:t>
      </w:r>
      <w:r w:rsidR="00000F2D">
        <w:t xml:space="preserve">duplex </w:t>
      </w:r>
      <w:r w:rsidR="001A01F9">
        <w:t>– 3600M</w:t>
      </w:r>
      <w:r w:rsidR="00A31E0E">
        <w:t>H</w:t>
      </w:r>
      <w:r w:rsidR="001A01F9">
        <w:t>z #1</w:t>
      </w:r>
    </w:p>
    <w:p w:rsidR="001A01F9" w:rsidP="00E717C3" w:rsidRDefault="00E40B94" w14:paraId="0C06341D" w14:textId="3F3734F3">
      <w:pPr>
        <w:pStyle w:val="ListParagraph"/>
        <w:numPr>
          <w:ilvl w:val="1"/>
          <w:numId w:val="5"/>
        </w:numPr>
      </w:pPr>
      <w:r>
        <w:t xml:space="preserve">Port </w:t>
      </w:r>
      <w:r w:rsidR="001A01F9">
        <w:t xml:space="preserve">4A/4B </w:t>
      </w:r>
      <w:r w:rsidR="00000F2D">
        <w:t xml:space="preserve">duplex </w:t>
      </w:r>
      <w:r w:rsidR="001A01F9">
        <w:t>– 3600M</w:t>
      </w:r>
      <w:r w:rsidR="00A31E0E">
        <w:t>H</w:t>
      </w:r>
      <w:r w:rsidR="001A01F9">
        <w:t>z #2</w:t>
      </w:r>
    </w:p>
    <w:p w:rsidRPr="00456A6E" w:rsidR="00456A6E" w:rsidP="00456A6E" w:rsidRDefault="00675032" w14:paraId="70A030E5" w14:textId="5C0250A2">
      <w:pPr>
        <w:pStyle w:val="ListBullet"/>
        <w:numPr>
          <w:ilvl w:val="0"/>
          <w:numId w:val="5"/>
        </w:numPr>
      </w:pPr>
      <w:r w:rsidRPr="00456A6E">
        <w:rPr>
          <w:noProof/>
        </w:rPr>
        <w:drawing>
          <wp:anchor distT="0" distB="0" distL="114300" distR="114300" simplePos="0" relativeHeight="251658241" behindDoc="0" locked="0" layoutInCell="1" allowOverlap="1" wp14:anchorId="38EB872C" wp14:editId="2EABDBBA">
            <wp:simplePos x="0" y="0"/>
            <wp:positionH relativeFrom="column">
              <wp:posOffset>-241300</wp:posOffset>
            </wp:positionH>
            <wp:positionV relativeFrom="paragraph">
              <wp:posOffset>245745</wp:posOffset>
            </wp:positionV>
            <wp:extent cx="6396355" cy="1786255"/>
            <wp:effectExtent l="0" t="0" r="4445" b="4445"/>
            <wp:wrapTopAndBottom/>
            <wp:docPr id="147881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81629" name=""/>
                    <pic:cNvPicPr/>
                  </pic:nvPicPr>
                  <pic:blipFill>
                    <a:blip r:embed="rId53">
                      <a:extLst>
                        <a:ext uri="{28A0092B-C50C-407E-A947-70E740481C1C}">
                          <a14:useLocalDpi xmlns:a14="http://schemas.microsoft.com/office/drawing/2010/main" val="0"/>
                        </a:ext>
                      </a:extLst>
                    </a:blip>
                    <a:stretch>
                      <a:fillRect/>
                    </a:stretch>
                  </pic:blipFill>
                  <pic:spPr>
                    <a:xfrm>
                      <a:off x="0" y="0"/>
                      <a:ext cx="6396355" cy="1786255"/>
                    </a:xfrm>
                    <a:prstGeom prst="rect">
                      <a:avLst/>
                    </a:prstGeom>
                  </pic:spPr>
                </pic:pic>
              </a:graphicData>
            </a:graphic>
            <wp14:sizeRelH relativeFrom="margin">
              <wp14:pctWidth>0</wp14:pctWidth>
            </wp14:sizeRelH>
            <wp14:sizeRelV relativeFrom="margin">
              <wp14:pctHeight>0</wp14:pctHeight>
            </wp14:sizeRelV>
          </wp:anchor>
        </w:drawing>
      </w:r>
      <w:r w:rsidRPr="00456A6E" w:rsidR="00000778">
        <w:t>RF condition</w:t>
      </w:r>
      <w:r w:rsidRPr="00456A6E" w:rsidR="005802BB">
        <w:t xml:space="preserve"> for the connection between RRU to IC8855 must follow below table</w:t>
      </w:r>
    </w:p>
    <w:p w:rsidRPr="003431AC" w:rsidR="00CA43E3" w:rsidP="00456A6E" w:rsidRDefault="00CA43E3" w14:paraId="1C2912EF" w14:textId="75A52827">
      <w:pPr>
        <w:pStyle w:val="ListBullet"/>
        <w:numPr>
          <w:ilvl w:val="0"/>
          <w:numId w:val="0"/>
        </w:numPr>
        <w:ind w:left="360" w:hanging="360"/>
        <w:rPr>
          <w:highlight w:val="yellow"/>
        </w:rPr>
      </w:pPr>
    </w:p>
    <w:p w:rsidR="00CA43E3" w:rsidP="00456A6E" w:rsidRDefault="00CA43E3" w14:paraId="66491149" w14:textId="0E977E32"/>
    <w:p w:rsidR="001A01F9" w:rsidP="001A01F9" w:rsidRDefault="001A01F9" w14:paraId="4A3AE9E6" w14:textId="087904A7">
      <w:pPr>
        <w:pStyle w:val="Heading3"/>
        <w:rPr/>
      </w:pPr>
      <w:bookmarkStart w:name="_Toc24157018" w:id="1630992338"/>
      <w:r w:rsidR="001A01F9">
        <w:rPr/>
        <w:t>IC8855 - IRU connection</w:t>
      </w:r>
      <w:bookmarkEnd w:id="1630992338"/>
    </w:p>
    <w:p w:rsidR="00757541" w:rsidP="00E717C3" w:rsidRDefault="00757541" w14:paraId="40D251F2" w14:textId="18ED95AB">
      <w:pPr>
        <w:pStyle w:val="ListBullet"/>
        <w:numPr>
          <w:ilvl w:val="0"/>
          <w:numId w:val="5"/>
        </w:numPr>
      </w:pPr>
      <w:r w:rsidRPr="00757541">
        <w:t>10G link must be used for the connection between IC8855</w:t>
      </w:r>
      <w:r>
        <w:t xml:space="preserve"> to IRU</w:t>
      </w:r>
    </w:p>
    <w:p w:rsidR="00757541" w:rsidP="00F717AB" w:rsidRDefault="00757541" w14:paraId="311CAEA4" w14:textId="240CC057">
      <w:pPr>
        <w:pStyle w:val="ListBullet"/>
        <w:numPr>
          <w:ilvl w:val="0"/>
          <w:numId w:val="5"/>
        </w:numPr>
      </w:pPr>
      <w:r>
        <w:t xml:space="preserve">IC8855 </w:t>
      </w:r>
      <w:r w:rsidR="006D25B0">
        <w:t xml:space="preserve">is operating in a broadcast mode where it can be </w:t>
      </w:r>
      <w:proofErr w:type="gramStart"/>
      <w:r w:rsidR="006D25B0">
        <w:t>connected up</w:t>
      </w:r>
      <w:proofErr w:type="gramEnd"/>
      <w:r w:rsidR="006D25B0">
        <w:t xml:space="preserve"> to four IRUs at most serving the same sector. Scale IC8855 as required</w:t>
      </w:r>
      <w:r w:rsidR="00910598">
        <w:t>.</w:t>
      </w:r>
    </w:p>
    <w:p w:rsidR="001A01F9" w:rsidP="001A01F9" w:rsidRDefault="001A01F9" w14:paraId="13A92125" w14:textId="77777777">
      <w:pPr>
        <w:pStyle w:val="ListBullet"/>
        <w:numPr>
          <w:ilvl w:val="0"/>
          <w:numId w:val="0"/>
        </w:numPr>
        <w:ind w:left="360" w:hanging="360"/>
      </w:pPr>
    </w:p>
    <w:p w:rsidR="001A01F9" w:rsidP="00B0369A" w:rsidRDefault="001A01F9" w14:paraId="5A694FEC" w14:textId="7E2D5CBA">
      <w:pPr>
        <w:pStyle w:val="Heading3"/>
        <w:rPr/>
      </w:pPr>
      <w:bookmarkStart w:name="_Toc1009991751" w:id="1707993627"/>
      <w:r w:rsidR="001A01F9">
        <w:rPr/>
        <w:t>IRU + D608 - DOT connection</w:t>
      </w:r>
      <w:bookmarkEnd w:id="1707993627"/>
    </w:p>
    <w:p w:rsidR="00CF239B" w:rsidP="54D03C32" w:rsidRDefault="00CF239B" w14:paraId="5F993BBD" w14:textId="29696D5D">
      <w:pPr>
        <w:pStyle w:val="ListBullet"/>
      </w:pPr>
      <w:r>
        <w:t>Data connection</w:t>
      </w:r>
      <w:r w:rsidR="005C389E">
        <w:t xml:space="preserve"> </w:t>
      </w:r>
      <w:r w:rsidR="298B201B">
        <w:t xml:space="preserve">must </w:t>
      </w:r>
      <w:r w:rsidR="005C389E">
        <w:t xml:space="preserve">only </w:t>
      </w:r>
      <w:r w:rsidR="298B201B">
        <w:t xml:space="preserve">be </w:t>
      </w:r>
      <w:r w:rsidR="005C389E">
        <w:t xml:space="preserve">by fibre, no CAT6. </w:t>
      </w:r>
      <w:r w:rsidR="725AF00B">
        <w:t xml:space="preserve">The </w:t>
      </w:r>
      <w:r w:rsidR="005C389E">
        <w:t>RJ45 port</w:t>
      </w:r>
      <w:r w:rsidR="00E17241">
        <w:t xml:space="preserve"> is</w:t>
      </w:r>
      <w:r w:rsidR="005C389E">
        <w:t xml:space="preserve"> used to power the DOT only</w:t>
      </w:r>
    </w:p>
    <w:p w:rsidR="004F6069" w:rsidP="54D03C32" w:rsidRDefault="004F6069" w14:paraId="6E6337D4" w14:textId="6442D295">
      <w:pPr>
        <w:pStyle w:val="ListBullet"/>
      </w:pPr>
      <w:r>
        <w:t xml:space="preserve">IRU 8850 can power up to 8 DOTs, </w:t>
      </w:r>
      <w:r w:rsidR="34A3AE74">
        <w:t>and an</w:t>
      </w:r>
      <w:r>
        <w:t xml:space="preserve"> additional power source </w:t>
      </w:r>
      <w:r w:rsidR="4B9E0F78">
        <w:t xml:space="preserve">is </w:t>
      </w:r>
      <w:r>
        <w:t xml:space="preserve">required, </w:t>
      </w:r>
      <w:r w:rsidR="002E1710">
        <w:t>e.g.</w:t>
      </w:r>
      <w:r>
        <w:t xml:space="preserve"> D608 or alternative</w:t>
      </w:r>
      <w:r w:rsidR="00750F78">
        <w:t>,</w:t>
      </w:r>
      <w:r w:rsidRPr="00750F78" w:rsidR="00750F78">
        <w:t xml:space="preserve"> </w:t>
      </w:r>
      <w:r w:rsidR="00750F78">
        <w:t xml:space="preserve">if more than 8 DOTs are fed through </w:t>
      </w:r>
      <w:r w:rsidR="44875044">
        <w:t xml:space="preserve">a </w:t>
      </w:r>
      <w:r w:rsidR="00750F78">
        <w:t>single IRU</w:t>
      </w:r>
    </w:p>
    <w:p w:rsidR="00B4413C" w:rsidP="00B4413C" w:rsidRDefault="00B4413C" w14:paraId="3A432B6E" w14:textId="24BFF303">
      <w:pPr>
        <w:pStyle w:val="ListBullet"/>
        <w:numPr>
          <w:ilvl w:val="0"/>
          <w:numId w:val="5"/>
        </w:numPr>
      </w:pPr>
      <w:r>
        <w:t>IRU 8850 and D</w:t>
      </w:r>
      <w:r w:rsidR="00524D9A">
        <w:t>608 can</w:t>
      </w:r>
      <w:r>
        <w:t xml:space="preserve"> be either AC or DC </w:t>
      </w:r>
      <w:proofErr w:type="gramStart"/>
      <w:r>
        <w:t>powered</w:t>
      </w:r>
      <w:r w:rsidR="00C411C5">
        <w:t>,</w:t>
      </w:r>
      <w:proofErr w:type="gramEnd"/>
      <w:r w:rsidR="00C411C5">
        <w:t xml:space="preserve"> however AC and DC power cannot be mixed in the same rack</w:t>
      </w:r>
    </w:p>
    <w:p w:rsidR="00C42936" w:rsidP="00B4413C" w:rsidRDefault="00C42936" w14:paraId="0797BB9C" w14:textId="0A17C7B8">
      <w:pPr>
        <w:pStyle w:val="ListBullet"/>
        <w:numPr>
          <w:ilvl w:val="1"/>
          <w:numId w:val="5"/>
        </w:numPr>
      </w:pPr>
      <w:r>
        <w:t>Consider building owner’s power backup optio</w:t>
      </w:r>
      <w:r w:rsidR="00A91D06">
        <w:t>ns</w:t>
      </w:r>
      <w:r w:rsidR="00E61190">
        <w:t xml:space="preserve"> when </w:t>
      </w:r>
      <w:r w:rsidR="00F810AC">
        <w:t>deciding the power source</w:t>
      </w:r>
    </w:p>
    <w:p w:rsidRPr="00CA3257" w:rsidR="001A01F9" w:rsidP="54D03C32" w:rsidRDefault="001A01F9" w14:paraId="2853A555" w14:textId="106F619B">
      <w:pPr>
        <w:pStyle w:val="ListBullet"/>
        <w:rPr>
          <w:color w:val="auto"/>
        </w:rPr>
      </w:pPr>
      <w:r w:rsidRPr="00C7670A">
        <w:rPr>
          <w:color w:val="auto"/>
        </w:rPr>
        <w:t>IRU 8850 and D608</w:t>
      </w:r>
      <w:r>
        <w:rPr>
          <w:color w:val="auto"/>
        </w:rPr>
        <w:t xml:space="preserve"> </w:t>
      </w:r>
      <w:r w:rsidRPr="00C7670A">
        <w:rPr>
          <w:color w:val="auto"/>
        </w:rPr>
        <w:t>can be installed in a 19-inch rack</w:t>
      </w:r>
      <w:r w:rsidR="00F67144">
        <w:rPr>
          <w:color w:val="auto"/>
        </w:rPr>
        <w:t xml:space="preserve"> in the comms room or </w:t>
      </w:r>
      <w:r w:rsidRPr="54D03C32" w:rsidR="0D660FEF">
        <w:rPr>
          <w:color w:val="auto"/>
        </w:rPr>
        <w:t xml:space="preserve">a </w:t>
      </w:r>
      <w:r w:rsidR="00F67144">
        <w:rPr>
          <w:color w:val="auto"/>
        </w:rPr>
        <w:t xml:space="preserve">wall </w:t>
      </w:r>
      <w:r w:rsidRPr="00C7670A">
        <w:rPr>
          <w:color w:val="auto"/>
        </w:rPr>
        <w:t xml:space="preserve">mounted </w:t>
      </w:r>
      <w:r w:rsidR="00F67144">
        <w:rPr>
          <w:color w:val="auto"/>
        </w:rPr>
        <w:t>cabinet</w:t>
      </w:r>
    </w:p>
    <w:p w:rsidR="001A01F9" w:rsidP="54D03C32" w:rsidRDefault="19B2F570" w14:paraId="2BFA6614" w14:textId="006F3BA7">
      <w:pPr>
        <w:pStyle w:val="ListBullet"/>
      </w:pPr>
      <w:r>
        <w:t xml:space="preserve">The </w:t>
      </w:r>
      <w:r w:rsidR="001A01F9">
        <w:t xml:space="preserve">DOT </w:t>
      </w:r>
      <w:r w:rsidR="00910556">
        <w:t xml:space="preserve">4455 B1B3B78 </w:t>
      </w:r>
      <w:r w:rsidR="001A01F9">
        <w:t>variant is</w:t>
      </w:r>
      <w:r w:rsidR="00910556">
        <w:t xml:space="preserve"> approved for </w:t>
      </w:r>
      <w:r w:rsidR="001A01F9">
        <w:t>MCF solution</w:t>
      </w:r>
    </w:p>
    <w:p w:rsidR="0081721F" w:rsidP="00E717C3" w:rsidRDefault="00503EDD" w14:paraId="11039E80" w14:textId="53B9F199">
      <w:pPr>
        <w:pStyle w:val="ListBullet"/>
        <w:numPr>
          <w:ilvl w:val="0"/>
          <w:numId w:val="5"/>
        </w:numPr>
      </w:pPr>
      <w:r>
        <w:t xml:space="preserve">Both Fibre and DC cable </w:t>
      </w:r>
      <w:r w:rsidR="00BF33E4">
        <w:t xml:space="preserve">are </w:t>
      </w:r>
      <w:r>
        <w:t>required for the connection between IRU and DOT</w:t>
      </w:r>
    </w:p>
    <w:p w:rsidR="0042571A" w:rsidP="00503EDD" w:rsidRDefault="00B64084" w14:paraId="188355AD" w14:textId="4F674F65">
      <w:pPr>
        <w:pStyle w:val="ListBullet"/>
        <w:numPr>
          <w:ilvl w:val="1"/>
          <w:numId w:val="5"/>
        </w:numPr>
      </w:pPr>
      <w:r>
        <w:t xml:space="preserve">Single mode optic fibre with LC connectors to be used for </w:t>
      </w:r>
      <w:r w:rsidR="00E37D79">
        <w:t xml:space="preserve">radio </w:t>
      </w:r>
      <w:r>
        <w:t>data transmission</w:t>
      </w:r>
      <w:r w:rsidR="00E37D79">
        <w:t xml:space="preserve">. Fibre can be pre-terminated or terminated on-site with LC connector toolkit. </w:t>
      </w:r>
    </w:p>
    <w:p w:rsidR="00E37D79" w:rsidP="00503EDD" w:rsidRDefault="009D14C4" w14:paraId="2C1ACF73" w14:textId="03F7D48C">
      <w:pPr>
        <w:pStyle w:val="ListBullet"/>
        <w:numPr>
          <w:ilvl w:val="1"/>
          <w:numId w:val="5"/>
        </w:numPr>
      </w:pPr>
      <w:r>
        <w:t xml:space="preserve">Two copper wires to be terminated with RJ-45 connector on both IRU and DOT end. </w:t>
      </w:r>
    </w:p>
    <w:p w:rsidR="001A01F9" w:rsidP="54D03C32" w:rsidRDefault="001A01F9" w14:paraId="48C2C3DD" w14:textId="12D1C2A1">
      <w:pPr>
        <w:pStyle w:val="ListBullet"/>
      </w:pPr>
      <w:r>
        <w:t xml:space="preserve">Leave at least </w:t>
      </w:r>
      <w:r w:rsidR="0CED0C25">
        <w:t>one</w:t>
      </w:r>
      <w:r>
        <w:t xml:space="preserve"> extra loop</w:t>
      </w:r>
      <w:r w:rsidR="005E6E1B">
        <w:t xml:space="preserve"> on each end of the cable</w:t>
      </w:r>
      <w:r>
        <w:t xml:space="preserve"> when terminating </w:t>
      </w:r>
      <w:r w:rsidR="4396425D">
        <w:t xml:space="preserve">the </w:t>
      </w:r>
      <w:r>
        <w:t xml:space="preserve">hybrid cable for future adjustment. </w:t>
      </w:r>
      <w:r w:rsidR="596F4875">
        <w:t>The l</w:t>
      </w:r>
      <w:r>
        <w:t>oop can be left on top of the rack, on the roof area, or on the cable management tray, depending on the availability of the site</w:t>
      </w:r>
    </w:p>
    <w:p w:rsidR="008274B7" w:rsidP="008274B7" w:rsidRDefault="008274B7" w14:paraId="628E129E" w14:textId="59592E42">
      <w:pPr>
        <w:pStyle w:val="ListBullet"/>
      </w:pPr>
      <w:r>
        <w:t xml:space="preserve">If hybrid cable is being terminated near IRU where D608 is installed along with the IRU, D608 must </w:t>
      </w:r>
      <w:proofErr w:type="gramStart"/>
      <w:r>
        <w:t>be located in</w:t>
      </w:r>
      <w:proofErr w:type="gramEnd"/>
      <w:r>
        <w:t xml:space="preserve"> the next available rack unit above the IRU</w:t>
      </w:r>
    </w:p>
    <w:p w:rsidRPr="003C7188" w:rsidR="001A01F9" w:rsidP="54D03C32" w:rsidRDefault="001A01F9" w14:paraId="72E0CD06" w14:textId="3D25C72B">
      <w:pPr>
        <w:pStyle w:val="ListBullet"/>
        <w:rPr>
          <w:color w:val="auto"/>
        </w:rPr>
      </w:pPr>
      <w:r>
        <w:rPr>
          <w:color w:val="auto"/>
        </w:rPr>
        <w:t xml:space="preserve">The IRU 8850 and D608 should always be installed with </w:t>
      </w:r>
      <w:r w:rsidRPr="54D03C32" w:rsidR="0B956ADB">
        <w:rPr>
          <w:color w:val="auto"/>
        </w:rPr>
        <w:t xml:space="preserve">a </w:t>
      </w:r>
      <w:r>
        <w:rPr>
          <w:color w:val="auto"/>
        </w:rPr>
        <w:t xml:space="preserve">cable guide. If no D608 is in use, both DC and Optic </w:t>
      </w:r>
      <w:r w:rsidRPr="54D03C32">
        <w:rPr>
          <w:color w:val="auto"/>
        </w:rPr>
        <w:t>cable</w:t>
      </w:r>
      <w:r w:rsidRPr="54D03C32" w:rsidR="2F744B88">
        <w:rPr>
          <w:color w:val="auto"/>
        </w:rPr>
        <w:t>s are</w:t>
      </w:r>
      <w:r>
        <w:rPr>
          <w:color w:val="auto"/>
        </w:rPr>
        <w:t xml:space="preserve"> to be guided by the cable guide in front of the IRU 8850. If</w:t>
      </w:r>
      <w:r w:rsidRPr="54D03C32">
        <w:rPr>
          <w:color w:val="auto"/>
        </w:rPr>
        <w:t xml:space="preserve"> </w:t>
      </w:r>
      <w:r w:rsidRPr="54D03C32" w:rsidR="2D2A685A">
        <w:rPr>
          <w:color w:val="auto"/>
        </w:rPr>
        <w:t>a</w:t>
      </w:r>
      <w:r>
        <w:rPr>
          <w:color w:val="auto"/>
        </w:rPr>
        <w:t xml:space="preserve"> D608 is in use, bundle DC cable on the D608 cable guide and Optic cable on the IRU 8850 cable guide </w:t>
      </w:r>
    </w:p>
    <w:p w:rsidR="001A01F9" w:rsidP="00E717C3" w:rsidRDefault="001A01F9" w14:paraId="352653EB" w14:textId="52B110C3">
      <w:pPr>
        <w:pStyle w:val="ListBullet"/>
        <w:numPr>
          <w:ilvl w:val="0"/>
          <w:numId w:val="10"/>
        </w:numPr>
      </w:pPr>
      <w:r>
        <w:t xml:space="preserve">Connect cables (RJ45 and/or SFP+ connection) </w:t>
      </w:r>
      <w:r w:rsidR="001A3A1E">
        <w:t xml:space="preserve">through the bracket </w:t>
      </w:r>
      <w:r>
        <w:t xml:space="preserve">before inserting the DOT in the </w:t>
      </w:r>
      <w:r w:rsidR="002A30A7">
        <w:t>bracket</w:t>
      </w:r>
      <w:r>
        <w:t xml:space="preserve"> for easy cable management during installation</w:t>
      </w:r>
    </w:p>
    <w:p w:rsidR="003F2C04" w:rsidP="003F2C04" w:rsidRDefault="0E6F6C6C" w14:paraId="72C94869" w14:textId="304B81B8">
      <w:pPr>
        <w:pStyle w:val="ListBullet"/>
        <w:rPr/>
      </w:pPr>
      <w:r w:rsidR="0E6F6C6C">
        <w:rPr/>
        <w:t xml:space="preserve">A </w:t>
      </w:r>
      <w:r w:rsidR="001A01F9">
        <w:rPr/>
        <w:t xml:space="preserve">25G link </w:t>
      </w:r>
      <w:r w:rsidR="33D20FAB">
        <w:rPr/>
        <w:t xml:space="preserve">is </w:t>
      </w:r>
      <w:r w:rsidR="001A01F9">
        <w:rPr/>
        <w:t>required</w:t>
      </w:r>
      <w:r w:rsidR="001A01F9">
        <w:rPr/>
        <w:t xml:space="preserve"> for the connection between DOT to IRU and IRU to Baseband. </w:t>
      </w:r>
    </w:p>
    <w:p w:rsidRPr="00927F10" w:rsidR="003F2C04" w:rsidP="003F2C04" w:rsidRDefault="003F2C04" w14:paraId="4C75F7CC" w14:textId="77777777">
      <w:pPr>
        <w:pStyle w:val="ListBullet"/>
        <w:numPr>
          <w:ilvl w:val="0"/>
          <w:numId w:val="0"/>
        </w:numPr>
        <w:ind w:left="360" w:hanging="360"/>
      </w:pPr>
    </w:p>
    <w:p w:rsidR="000571F3" w:rsidP="54D03C32" w:rsidRDefault="001A01F9" w14:paraId="2C0C7380" w14:textId="4EFA3880">
      <w:pPr>
        <w:pStyle w:val="ListBullet"/>
      </w:pPr>
      <w:r w:rsidRPr="00927F10">
        <w:t>When RDI port 1-8 is used to connect DOTs</w:t>
      </w:r>
      <w:r w:rsidRPr="00927F10" w:rsidR="00A04557">
        <w:t xml:space="preserve"> and </w:t>
      </w:r>
      <w:r w:rsidRPr="00927F10" w:rsidR="00286EF1">
        <w:t xml:space="preserve">IRU </w:t>
      </w:r>
      <w:r w:rsidRPr="00927F10" w:rsidR="00A04557">
        <w:t>PoE port is used to</w:t>
      </w:r>
      <w:r w:rsidR="00A04557">
        <w:t xml:space="preserve"> power the DOTs</w:t>
      </w:r>
      <w:r>
        <w:t xml:space="preserve">, </w:t>
      </w:r>
      <w:r w:rsidR="05C97E5D">
        <w:t xml:space="preserve">the </w:t>
      </w:r>
      <w:r>
        <w:t>RDI port used and PoE port used must match</w:t>
      </w:r>
    </w:p>
    <w:p w:rsidR="00CB4C7C" w:rsidP="54D03C32" w:rsidRDefault="00CB4C7C" w14:paraId="3AB14675" w14:textId="2831E98F">
      <w:pPr>
        <w:pStyle w:val="ListBullet"/>
      </w:pPr>
      <w:r>
        <w:t xml:space="preserve">When RDI port 9-16 is used along with D608, </w:t>
      </w:r>
      <w:r w:rsidR="7FDE4EAC">
        <w:t xml:space="preserve">the </w:t>
      </w:r>
      <w:r w:rsidR="004C1C73">
        <w:t xml:space="preserve">DC cable must be connected to </w:t>
      </w:r>
      <w:r w:rsidR="2569EDE7">
        <w:t xml:space="preserve">the </w:t>
      </w:r>
      <w:r w:rsidR="004C1C73">
        <w:t xml:space="preserve">D608 </w:t>
      </w:r>
      <w:r w:rsidR="00B869F4">
        <w:t>sequentially</w:t>
      </w:r>
    </w:p>
    <w:p w:rsidR="001A01F9" w:rsidP="00E717C3" w:rsidRDefault="001A01F9" w14:paraId="52C084A7" w14:textId="77777777">
      <w:pPr>
        <w:pStyle w:val="ListBullet"/>
        <w:numPr>
          <w:ilvl w:val="0"/>
          <w:numId w:val="10"/>
        </w:numPr>
        <w:rPr>
          <w:color w:val="auto"/>
        </w:rPr>
      </w:pPr>
      <w:r>
        <w:rPr>
          <w:color w:val="auto"/>
        </w:rPr>
        <w:t>The DOTs must be installed in ceiling panels, on hard ceiling such as concrete surfaces, on pipes, and rails where the installation location can support the DOT unit weight plus the weight of the mounting brackets</w:t>
      </w:r>
    </w:p>
    <w:p w:rsidR="001A01F9" w:rsidP="00E717C3" w:rsidRDefault="001A01F9" w14:paraId="3EADECC9" w14:textId="77777777">
      <w:pPr>
        <w:pStyle w:val="ListBullet"/>
        <w:numPr>
          <w:ilvl w:val="0"/>
          <w:numId w:val="10"/>
        </w:numPr>
        <w:rPr>
          <w:color w:val="auto"/>
        </w:rPr>
      </w:pPr>
      <w:r>
        <w:rPr>
          <w:color w:val="auto"/>
        </w:rPr>
        <w:t>Avoid installing the DOT in places with unventilated lofts, with heat traps, or where the product is exposed to direct sunlight through windows</w:t>
      </w:r>
    </w:p>
    <w:p w:rsidR="001A01F9" w:rsidP="00E717C3" w:rsidRDefault="001A01F9" w14:paraId="3161A6FF" w14:textId="77777777">
      <w:pPr>
        <w:pStyle w:val="ListBullet"/>
        <w:numPr>
          <w:ilvl w:val="0"/>
          <w:numId w:val="10"/>
        </w:numPr>
        <w:rPr>
          <w:color w:val="auto"/>
        </w:rPr>
      </w:pPr>
      <w:r>
        <w:rPr>
          <w:color w:val="auto"/>
        </w:rPr>
        <w:t>Do not install DOTs with metal objects nearer than 1m in front or 0.2m beside them to avoid passive intermodulation interference (PIM). PIM can also be generated through partial contact of metal</w:t>
      </w:r>
    </w:p>
    <w:p w:rsidR="001A01F9" w:rsidP="00E717C3" w:rsidRDefault="001A01F9" w14:paraId="0A506586" w14:textId="77777777">
      <w:pPr>
        <w:pStyle w:val="ListBullet"/>
        <w:numPr>
          <w:ilvl w:val="0"/>
          <w:numId w:val="10"/>
        </w:numPr>
        <w:rPr>
          <w:color w:val="auto"/>
        </w:rPr>
      </w:pPr>
      <w:r>
        <w:rPr>
          <w:color w:val="auto"/>
        </w:rPr>
        <w:t>Do not install DOTs near high frequency light bulbs or ballasts</w:t>
      </w:r>
    </w:p>
    <w:p w:rsidR="001A01F9" w:rsidP="00E717C3" w:rsidRDefault="001A01F9" w14:paraId="495373D6" w14:textId="77777777">
      <w:pPr>
        <w:pStyle w:val="ListBullet"/>
        <w:numPr>
          <w:ilvl w:val="0"/>
          <w:numId w:val="10"/>
        </w:numPr>
        <w:rPr>
          <w:color w:val="auto"/>
        </w:rPr>
      </w:pPr>
      <w:r>
        <w:rPr>
          <w:color w:val="auto"/>
        </w:rPr>
        <w:t>Keep the DOT a minimum of 0.5m away from items such as fire sprinklers and metal chains</w:t>
      </w:r>
    </w:p>
    <w:p w:rsidR="006A2E07" w:rsidRDefault="006A2E07" w14:paraId="2D76770F" w14:textId="77777777"/>
    <w:p w:rsidRPr="00965FB3" w:rsidR="006D1F26" w:rsidP="000B0717" w:rsidRDefault="000B0717" w14:paraId="6572859D" w14:textId="44E75F50">
      <w:pPr>
        <w:pStyle w:val="Heading1"/>
        <w:rPr/>
      </w:pPr>
      <w:bookmarkStart w:name="_Toc1031125976" w:id="1578033389"/>
      <w:r w:rsidR="000B0717">
        <w:rPr/>
        <w:t>Integration</w:t>
      </w:r>
      <w:bookmarkEnd w:id="1578033389"/>
    </w:p>
    <w:p w:rsidR="00C24E83" w:rsidP="00965FB3" w:rsidRDefault="000B0717" w14:paraId="2589509B" w14:textId="4F7CCDCA">
      <w:r w:rsidRPr="00965FB3">
        <w:t xml:space="preserve">When Telstra is </w:t>
      </w:r>
      <w:r w:rsidR="2A2AE6EE">
        <w:t>the</w:t>
      </w:r>
      <w:r w:rsidRPr="00965FB3">
        <w:t xml:space="preserve"> lead operator, </w:t>
      </w:r>
      <w:r w:rsidRPr="00965FB3" w:rsidR="00A60ED7">
        <w:t xml:space="preserve">RDS units </w:t>
      </w:r>
      <w:r w:rsidRPr="00965FB3" w:rsidR="00737583">
        <w:t>including IRU</w:t>
      </w:r>
      <w:r w:rsidR="00C24E83">
        <w:t xml:space="preserve">, </w:t>
      </w:r>
      <w:r w:rsidRPr="00965FB3" w:rsidR="00737583">
        <w:t xml:space="preserve">Radio DOTs </w:t>
      </w:r>
      <w:r w:rsidR="00C24E83">
        <w:t xml:space="preserve">and IC8855 </w:t>
      </w:r>
      <w:r w:rsidRPr="00965FB3" w:rsidR="00A60ED7">
        <w:t>are configured remotely</w:t>
      </w:r>
      <w:r w:rsidRPr="00965FB3" w:rsidR="00A71193">
        <w:t xml:space="preserve"> </w:t>
      </w:r>
      <w:r w:rsidRPr="00965FB3" w:rsidR="00737583">
        <w:t xml:space="preserve">through </w:t>
      </w:r>
      <w:r w:rsidR="4909AC85">
        <w:t xml:space="preserve">the </w:t>
      </w:r>
      <w:r w:rsidRPr="00965FB3" w:rsidR="00737583">
        <w:t xml:space="preserve">connected baseband unit </w:t>
      </w:r>
      <w:r w:rsidR="00067073">
        <w:t>during the integration process</w:t>
      </w:r>
      <w:r w:rsidRPr="00965FB3" w:rsidR="00A71193">
        <w:t>.</w:t>
      </w:r>
      <w:r w:rsidRPr="00965FB3" w:rsidR="00737583">
        <w:t xml:space="preserve"> </w:t>
      </w:r>
    </w:p>
    <w:p w:rsidR="005238E5" w:rsidP="00965FB3" w:rsidRDefault="000364D5" w14:paraId="6492FC57" w14:textId="72EC1506">
      <w:r w:rsidRPr="00965FB3">
        <w:t>When Telstra is a donor operator,</w:t>
      </w:r>
      <w:r w:rsidRPr="00965FB3" w:rsidR="0051022E">
        <w:t xml:space="preserve"> </w:t>
      </w:r>
      <w:r w:rsidRPr="00965FB3" w:rsidR="004C05C0">
        <w:t xml:space="preserve">DAS </w:t>
      </w:r>
      <w:r w:rsidRPr="00965FB3" w:rsidR="0051022E">
        <w:t>hardware</w:t>
      </w:r>
      <w:r w:rsidRPr="00965FB3" w:rsidR="00334543">
        <w:t xml:space="preserve"> integration will be implemented by the lead operator</w:t>
      </w:r>
      <w:r w:rsidRPr="00965FB3" w:rsidR="004C05C0">
        <w:t xml:space="preserve">. </w:t>
      </w:r>
      <w:r w:rsidRPr="00965FB3" w:rsidR="002C05A6">
        <w:t>Telstra</w:t>
      </w:r>
      <w:r w:rsidR="002C05A6">
        <w:t xml:space="preserve"> </w:t>
      </w:r>
      <w:r w:rsidR="00E25BFF">
        <w:t>will</w:t>
      </w:r>
      <w:r w:rsidR="002C05A6">
        <w:t xml:space="preserve"> feed </w:t>
      </w:r>
      <w:r w:rsidR="00FF3355">
        <w:t>RF input</w:t>
      </w:r>
      <w:r w:rsidR="00AF5E8B">
        <w:t xml:space="preserve"> </w:t>
      </w:r>
      <w:r w:rsidR="00E25BFF">
        <w:t>to lead operator’s point of interconnect to join the DAS</w:t>
      </w:r>
      <w:r w:rsidR="00965FB3">
        <w:t xml:space="preserve">. </w:t>
      </w:r>
    </w:p>
    <w:p w:rsidR="007C114B" w:rsidP="00C06BB0" w:rsidRDefault="007C114B" w14:paraId="3C906766" w14:textId="77777777"/>
    <w:p w:rsidR="00B000A0" w:rsidP="00FB45B3" w:rsidRDefault="00B000A0" w14:paraId="2E93523C" w14:textId="45F1E520">
      <w:pPr>
        <w:pStyle w:val="Heading2"/>
        <w:rPr/>
      </w:pPr>
      <w:bookmarkStart w:name="_Ref218766860" w:id="105"/>
      <w:bookmarkStart w:name="_Toc578308088" w:id="327321700"/>
      <w:r w:rsidR="00B000A0">
        <w:rPr/>
        <w:t>IC8855 Integration</w:t>
      </w:r>
      <w:bookmarkEnd w:id="105"/>
      <w:bookmarkEnd w:id="327321700"/>
    </w:p>
    <w:p w:rsidR="002943DA" w:rsidP="00CA65D9" w:rsidRDefault="00684F5A" w14:paraId="2EB02130" w14:textId="17974BB6">
      <w:pPr>
        <w:pStyle w:val="BodyText"/>
      </w:pPr>
      <w:r>
        <w:t xml:space="preserve">IC8855 is configured and managed by the lead operator of the site. </w:t>
      </w:r>
      <w:r w:rsidR="00A21255">
        <w:t xml:space="preserve">Participating operators need to work together to align the spectrum and </w:t>
      </w:r>
      <w:r w:rsidR="001D33CA">
        <w:t xml:space="preserve">power </w:t>
      </w:r>
      <w:r w:rsidR="00A21255">
        <w:t xml:space="preserve">gain configuration. </w:t>
      </w:r>
    </w:p>
    <w:p w:rsidR="00D41B19" w:rsidP="00120125" w:rsidRDefault="00846508" w14:paraId="19390E2A" w14:textId="322656BA">
      <w:pPr>
        <w:pStyle w:val="Heading2"/>
        <w:rPr/>
      </w:pPr>
      <w:bookmarkStart w:name="_Toc278212801" w:id="322725133"/>
      <w:r w:rsidR="00846508">
        <w:rPr/>
        <w:t>Baseband integration</w:t>
      </w:r>
      <w:bookmarkEnd w:id="322725133"/>
    </w:p>
    <w:p w:rsidR="003E4CBD" w:rsidP="009D31AF" w:rsidRDefault="00F10190" w14:paraId="7F302332" w14:textId="380A795C">
      <w:pPr>
        <w:pStyle w:val="ListBullet"/>
        <w:numPr>
          <w:ilvl w:val="0"/>
          <w:numId w:val="0"/>
        </w:numPr>
      </w:pPr>
      <w:r>
        <w:t>No special configuration</w:t>
      </w:r>
      <w:r w:rsidR="005663E8">
        <w:t xml:space="preserve"> is</w:t>
      </w:r>
      <w:r>
        <w:t xml:space="preserve"> required for multi-operator RDS baseband integration</w:t>
      </w:r>
      <w:r w:rsidR="00C4787D">
        <w:t xml:space="preserve"> since each operator cells are managed individually. </w:t>
      </w:r>
      <w:r w:rsidR="003E4CBD">
        <w:t xml:space="preserve">Multi-operator RDS supports standard </w:t>
      </w:r>
      <w:r w:rsidR="008D2B54">
        <w:t>2x2 MIMO</w:t>
      </w:r>
      <w:r w:rsidR="003E4CBD">
        <w:t xml:space="preserve"> deployment as per MCF Design Guidelines for Distributed Antenna Systems</w:t>
      </w:r>
      <w:r w:rsidR="00115DE4">
        <w:t>.</w:t>
      </w:r>
    </w:p>
    <w:p w:rsidRPr="003E4CBD" w:rsidR="009D31AF" w:rsidP="009D31AF" w:rsidRDefault="009D31AF" w14:paraId="48DF7177" w14:textId="77777777">
      <w:pPr>
        <w:pStyle w:val="ListBullet"/>
        <w:numPr>
          <w:ilvl w:val="0"/>
          <w:numId w:val="0"/>
        </w:numPr>
      </w:pPr>
    </w:p>
    <w:p w:rsidR="00846508" w:rsidP="00120125" w:rsidRDefault="00846508" w14:paraId="5B9F0CB2" w14:textId="758F0B37">
      <w:pPr>
        <w:pStyle w:val="Heading2"/>
        <w:rPr/>
      </w:pPr>
      <w:bookmarkStart w:name="_Toc1864541273" w:id="774001560"/>
      <w:r w:rsidR="00846508">
        <w:rPr/>
        <w:t>IRU/DOT integration</w:t>
      </w:r>
      <w:bookmarkEnd w:id="774001560"/>
    </w:p>
    <w:p w:rsidR="00B57C7A" w:rsidP="000879B8" w:rsidRDefault="3D65D262" w14:paraId="6E8CF015" w14:textId="086AB23D">
      <w:pPr>
        <w:pStyle w:val="BodyText"/>
      </w:pPr>
      <w:r>
        <w:t>The l</w:t>
      </w:r>
      <w:r w:rsidR="00F76EF1">
        <w:t xml:space="preserve">ead carrier does not require any special </w:t>
      </w:r>
      <w:r w:rsidR="005663E8">
        <w:t xml:space="preserve">configuration on IRU or DOT to enable multi operator capability. </w:t>
      </w:r>
      <w:bookmarkStart w:name="_Toc202452176" w:id="109"/>
      <w:r w:rsidR="00384CF3">
        <w:t>IRU and DOT configuration is managed by lead carrier</w:t>
      </w:r>
      <w:r w:rsidR="00F61586">
        <w:t>’s</w:t>
      </w:r>
      <w:r w:rsidR="00384CF3">
        <w:t xml:space="preserve"> baseband therefore IRU and DOT connectivity can only be validated once the baseband is integrated.</w:t>
      </w:r>
    </w:p>
    <w:p w:rsidR="00E45587" w:rsidP="00476919" w:rsidRDefault="00476919" w14:paraId="54049226" w14:textId="5D554869">
      <w:pPr>
        <w:pStyle w:val="Heading2"/>
        <w:rPr/>
      </w:pPr>
      <w:bookmarkStart w:name="_Toc1983719761" w:id="1499021858"/>
      <w:r w:rsidR="00476919">
        <w:rPr/>
        <w:t xml:space="preserve">Performance </w:t>
      </w:r>
      <w:r w:rsidR="007C44D8">
        <w:rPr/>
        <w:t>Testing</w:t>
      </w:r>
      <w:bookmarkEnd w:id="1499021858"/>
    </w:p>
    <w:p w:rsidRPr="00476919" w:rsidR="00476919" w:rsidP="00476919" w:rsidRDefault="007B4FA9" w14:paraId="01405CE0" w14:textId="1129CAD8">
      <w:pPr>
        <w:pStyle w:val="BodyText"/>
      </w:pPr>
      <w:r>
        <w:t>Call test</w:t>
      </w:r>
      <w:r w:rsidR="3409E7FE">
        <w:t>s are</w:t>
      </w:r>
      <w:r>
        <w:t xml:space="preserve"> to be performed once the </w:t>
      </w:r>
      <w:r w:rsidR="00A272CD">
        <w:t xml:space="preserve">lead carrier </w:t>
      </w:r>
      <w:r>
        <w:t>base station is int</w:t>
      </w:r>
      <w:r w:rsidR="00175B47">
        <w:t>egrated to confirm the site build</w:t>
      </w:r>
      <w:r w:rsidR="00A272CD">
        <w:t>.</w:t>
      </w:r>
      <w:r w:rsidR="00D5045F">
        <w:t xml:space="preserve"> </w:t>
      </w:r>
      <w:r w:rsidR="57E88278">
        <w:t>The l</w:t>
      </w:r>
      <w:r w:rsidR="00D5045F">
        <w:t>ead carrier</w:t>
      </w:r>
      <w:r w:rsidR="002B604E">
        <w:t>’s end</w:t>
      </w:r>
      <w:r w:rsidR="007F2A89">
        <w:t xml:space="preserve">-to-end connectivity between </w:t>
      </w:r>
      <w:r w:rsidR="5FA3B3A1">
        <w:t>the</w:t>
      </w:r>
      <w:r w:rsidR="007F2A89">
        <w:t xml:space="preserve"> IRU and DOT </w:t>
      </w:r>
      <w:r w:rsidR="46750AE8">
        <w:t xml:space="preserve">is </w:t>
      </w:r>
      <w:r w:rsidR="002B604E">
        <w:t xml:space="preserve">to be tested before testing </w:t>
      </w:r>
      <w:r w:rsidR="3AD40E5C">
        <w:t xml:space="preserve">the </w:t>
      </w:r>
      <w:r w:rsidR="002B604E">
        <w:t>donor operator</w:t>
      </w:r>
      <w:r w:rsidR="532C2DF5">
        <w:t>’</w:t>
      </w:r>
      <w:r w:rsidR="002B604E">
        <w:t xml:space="preserve">s signal through </w:t>
      </w:r>
      <w:r w:rsidR="3C608A4C">
        <w:t xml:space="preserve">the </w:t>
      </w:r>
      <w:r w:rsidR="009B5F25">
        <w:t>I</w:t>
      </w:r>
      <w:r w:rsidR="002B604E">
        <w:t xml:space="preserve">ndoor </w:t>
      </w:r>
      <w:r w:rsidR="009B5F25">
        <w:t>C</w:t>
      </w:r>
      <w:r w:rsidR="002B604E">
        <w:t>onnect 8855 to en</w:t>
      </w:r>
      <w:r w:rsidR="0030362D">
        <w:t>sure the build of the shared infrastructure</w:t>
      </w:r>
      <w:r w:rsidR="7E2D9419">
        <w:t xml:space="preserve"> is correct</w:t>
      </w:r>
      <w:r w:rsidR="0030362D">
        <w:t xml:space="preserve">. </w:t>
      </w:r>
    </w:p>
    <w:p w:rsidR="00977599" w:rsidP="00E717C3" w:rsidRDefault="00B72D7C" w14:paraId="380529CB" w14:textId="4B67F774">
      <w:pPr>
        <w:pStyle w:val="Heading1"/>
        <w:tabs>
          <w:tab w:val="clear" w:pos="340"/>
        </w:tabs>
        <w:rPr/>
      </w:pPr>
      <w:bookmarkStart w:name="_Toc1735915534" w:id="187435780"/>
      <w:r w:rsidR="00B72D7C">
        <w:rPr/>
        <w:t xml:space="preserve">Hardware </w:t>
      </w:r>
      <w:r w:rsidR="00412265">
        <w:rPr/>
        <w:t>Label</w:t>
      </w:r>
      <w:r w:rsidR="003316D0">
        <w:rPr/>
        <w:t>s</w:t>
      </w:r>
      <w:bookmarkEnd w:id="109"/>
      <w:bookmarkEnd w:id="187435780"/>
    </w:p>
    <w:p w:rsidR="008976F2" w:rsidP="008221D9" w:rsidRDefault="008976F2" w14:paraId="09503828" w14:textId="524680E5">
      <w:pPr>
        <w:pStyle w:val="Heading2"/>
        <w:rPr/>
      </w:pPr>
      <w:bookmarkStart w:name="_Toc1550036046" w:id="524512485"/>
      <w:r w:rsidR="008976F2">
        <w:rPr/>
        <w:t xml:space="preserve">Labelling by Multi Operator DAS </w:t>
      </w:r>
      <w:r w:rsidR="008221D9">
        <w:rPr/>
        <w:t>C</w:t>
      </w:r>
      <w:r w:rsidR="008976F2">
        <w:rPr/>
        <w:t>onstructor for Telstra lead carrier sites</w:t>
      </w:r>
      <w:bookmarkEnd w:id="524512485"/>
    </w:p>
    <w:p w:rsidR="00905A87" w:rsidP="00905A87" w:rsidRDefault="00905A87" w14:paraId="4FF02427" w14:textId="77777777">
      <w:pPr>
        <w:pStyle w:val="ListBullet"/>
        <w:numPr>
          <w:ilvl w:val="0"/>
          <w:numId w:val="9"/>
        </w:numPr>
      </w:pPr>
      <w:r>
        <w:t>Wrap-around labels to be used when labelling any cables</w:t>
      </w:r>
    </w:p>
    <w:p w:rsidR="00905A87" w:rsidP="00905A87" w:rsidRDefault="00905A87" w14:paraId="4AA7D8F7" w14:textId="77777777">
      <w:pPr>
        <w:pStyle w:val="ListBullet"/>
        <w:numPr>
          <w:ilvl w:val="0"/>
          <w:numId w:val="9"/>
        </w:numPr>
      </w:pPr>
      <w:r>
        <w:t>Every cable connection (e.g. fibre, power, ethernet etc.) shall be labelled with an origin and destination location at both ends of the cable</w:t>
      </w:r>
    </w:p>
    <w:p w:rsidRPr="0014263B" w:rsidR="00905A87" w:rsidP="00905A87" w:rsidRDefault="00905A87" w14:paraId="243B4BAE" w14:textId="5331733F">
      <w:pPr>
        <w:pStyle w:val="ListBullet"/>
        <w:numPr>
          <w:ilvl w:val="0"/>
          <w:numId w:val="9"/>
        </w:numPr>
      </w:pPr>
      <w:r>
        <w:t>Cables connected to IRU</w:t>
      </w:r>
      <w:r w:rsidR="00871D71">
        <w:t xml:space="preserve"> and</w:t>
      </w:r>
      <w:r>
        <w:t xml:space="preserve"> DOT</w:t>
      </w:r>
      <w:r w:rsidR="005E6AAC">
        <w:t xml:space="preserve"> </w:t>
      </w:r>
      <w:r>
        <w:t>shall be labelled with origin and destination at both ends of the cable</w:t>
      </w:r>
    </w:p>
    <w:p w:rsidR="00905A87" w:rsidP="00905A87" w:rsidRDefault="00665400" w14:paraId="11D324C9" w14:textId="5FA6563A">
      <w:pPr>
        <w:pStyle w:val="ListBullet"/>
        <w:numPr>
          <w:ilvl w:val="0"/>
          <w:numId w:val="9"/>
        </w:numPr>
      </w:pPr>
      <w:r>
        <w:t xml:space="preserve">Hybrid cables to be individually labelled </w:t>
      </w:r>
      <w:r w:rsidR="004A3DBD">
        <w:t>for fibre connection and power connection with origin and destination at both ends of the cable</w:t>
      </w:r>
    </w:p>
    <w:p w:rsidR="00905A87" w:rsidP="00905A87" w:rsidRDefault="00905A87" w14:paraId="122C9CB1" w14:textId="6CD6D022">
      <w:pPr>
        <w:pStyle w:val="ListBullet"/>
        <w:numPr>
          <w:ilvl w:val="0"/>
          <w:numId w:val="9"/>
        </w:numPr>
      </w:pPr>
      <w:r>
        <w:t xml:space="preserve">For identification of </w:t>
      </w:r>
      <w:r w:rsidR="008B7DEB">
        <w:t>RDS units</w:t>
      </w:r>
      <w:r>
        <w:t>, attach labels on static elements (for example on an adjacent wall or with label holders mounted under rack mounting screws)</w:t>
      </w:r>
    </w:p>
    <w:p w:rsidR="00990F90" w:rsidP="7F40D29F" w:rsidRDefault="252C0B99" w14:paraId="565DF610" w14:textId="0FDF64EB">
      <w:pPr>
        <w:pStyle w:val="ListBullet"/>
      </w:pPr>
      <w:r>
        <w:t>All</w:t>
      </w:r>
      <w:r w:rsidR="00905A87">
        <w:t xml:space="preserve"> </w:t>
      </w:r>
      <w:r w:rsidR="008721AE">
        <w:t>DOTs</w:t>
      </w:r>
      <w:r w:rsidR="00905A87">
        <w:t xml:space="preserve"> shall be </w:t>
      </w:r>
      <w:r w:rsidRPr="008B5C3C" w:rsidR="00905A87">
        <w:t xml:space="preserve">labelled </w:t>
      </w:r>
      <w:r w:rsidR="0082306E">
        <w:t>with the assigned label from iBwave</w:t>
      </w:r>
      <w:r w:rsidR="00E037F4">
        <w:t xml:space="preserve"> and the connected IRU </w:t>
      </w:r>
      <w:r w:rsidR="00D872F8">
        <w:t xml:space="preserve">number and the RDI port number. </w:t>
      </w:r>
      <w:r w:rsidR="3FFEF38C">
        <w:t>T</w:t>
      </w:r>
      <w:r w:rsidR="00D872F8">
        <w:t>he label</w:t>
      </w:r>
      <w:r w:rsidR="0082306E">
        <w:t xml:space="preserve"> </w:t>
      </w:r>
      <w:r w:rsidR="1F9D232C">
        <w:t xml:space="preserve">must be </w:t>
      </w:r>
      <w:r w:rsidR="00A2397E">
        <w:t>attached</w:t>
      </w:r>
      <w:r w:rsidR="0082306E">
        <w:t xml:space="preserve"> in a viewable location to ensure easy identification for maintenance purposes</w:t>
      </w:r>
    </w:p>
    <w:p w:rsidRPr="008221D9" w:rsidR="008221D9" w:rsidP="00E037F4" w:rsidRDefault="00990F90" w14:paraId="12D47703" w14:textId="14B8CAAA">
      <w:pPr>
        <w:pStyle w:val="ListBullet"/>
        <w:numPr>
          <w:ilvl w:val="0"/>
          <w:numId w:val="9"/>
        </w:numPr>
      </w:pPr>
      <w:r>
        <w:t xml:space="preserve">Example labels can be found in </w:t>
      </w:r>
      <w:r w:rsidR="00977F52">
        <w:t xml:space="preserve">section </w:t>
      </w:r>
      <w:r>
        <w:t xml:space="preserve"> </w:t>
      </w:r>
      <w:r w:rsidR="0037590B">
        <w:fldChar w:fldCharType="begin"/>
      </w:r>
      <w:r w:rsidR="0037590B">
        <w:instrText xml:space="preserve"> REF _Ref232671363 \r \h </w:instrText>
      </w:r>
      <w:r w:rsidR="0037590B">
        <w:fldChar w:fldCharType="separate"/>
      </w:r>
      <w:r w:rsidR="0037590B">
        <w:t>5.9</w:t>
      </w:r>
      <w:r w:rsidR="0037590B">
        <w:fldChar w:fldCharType="end"/>
      </w:r>
      <w:r w:rsidR="0037590B">
        <w:t xml:space="preserve"> </w:t>
      </w:r>
      <w:r w:rsidR="0037590B">
        <w:fldChar w:fldCharType="begin"/>
      </w:r>
      <w:r w:rsidR="0037590B">
        <w:instrText xml:space="preserve"> REF _Ref232671363 \h </w:instrText>
      </w:r>
      <w:r w:rsidR="0037590B">
        <w:fldChar w:fldCharType="separate"/>
      </w:r>
      <w:r w:rsidR="0037590B">
        <w:t>Label Templates for DAS constructors</w:t>
      </w:r>
      <w:r w:rsidR="0037590B">
        <w:fldChar w:fldCharType="end"/>
      </w:r>
      <w:r w:rsidR="00CD7E3A">
        <w:br/>
      </w:r>
    </w:p>
    <w:p w:rsidRPr="008976F2" w:rsidR="008976F2" w:rsidP="008221D9" w:rsidRDefault="008221D9" w14:paraId="1A221000" w14:textId="7B6A5254">
      <w:pPr>
        <w:pStyle w:val="Heading2"/>
        <w:rPr/>
      </w:pPr>
      <w:bookmarkStart w:name="_Toc1624891468" w:id="1734758963"/>
      <w:r w:rsidR="008221D9">
        <w:rPr/>
        <w:t>Labelling by Telstra RBS Constructor</w:t>
      </w:r>
      <w:bookmarkEnd w:id="1734758963"/>
    </w:p>
    <w:p w:rsidR="0037590B" w:rsidP="7F40D29F" w:rsidRDefault="001C6096" w14:paraId="2AE3EE05" w14:textId="7AEF3872">
      <w:pPr>
        <w:pStyle w:val="ListBullet"/>
      </w:pPr>
      <w:r>
        <w:t>RBS and Rack labels</w:t>
      </w:r>
      <w:r w:rsidR="00FF549C">
        <w:t xml:space="preserve"> to be attached as per Telstra</w:t>
      </w:r>
      <w:r w:rsidR="21E46E21">
        <w:t>’s</w:t>
      </w:r>
      <w:r w:rsidR="00FF549C">
        <w:t xml:space="preserve"> labelling standard</w:t>
      </w:r>
    </w:p>
    <w:p w:rsidR="007B5EBC" w:rsidP="00E717C3" w:rsidRDefault="007B5EBC" w14:paraId="1E2E7EB8" w14:textId="05B92598">
      <w:pPr>
        <w:pStyle w:val="ListBullet"/>
        <w:numPr>
          <w:ilvl w:val="0"/>
          <w:numId w:val="9"/>
        </w:numPr>
      </w:pPr>
      <w:r>
        <w:t>Wrap-around labels to be used when labelling any cables</w:t>
      </w:r>
    </w:p>
    <w:p w:rsidR="0010027F" w:rsidP="00E717C3" w:rsidRDefault="0010027F" w14:paraId="2F68D125" w14:textId="77777777">
      <w:pPr>
        <w:pStyle w:val="ListBullet"/>
        <w:numPr>
          <w:ilvl w:val="0"/>
          <w:numId w:val="9"/>
        </w:numPr>
      </w:pPr>
      <w:r>
        <w:t>Cables connected to fibre patches shall be labelled with origin and destination at both ends of the cable</w:t>
      </w:r>
    </w:p>
    <w:p w:rsidR="004223CD" w:rsidP="00E717C3" w:rsidRDefault="004223CD" w14:paraId="10154A57" w14:textId="44AC155B">
      <w:pPr>
        <w:pStyle w:val="ListBullet"/>
        <w:numPr>
          <w:ilvl w:val="0"/>
          <w:numId w:val="9"/>
        </w:numPr>
      </w:pPr>
      <w:r>
        <w:t>IRU and power D608 labels labelled by DAS constructors to be replaced with the label</w:t>
      </w:r>
      <w:r w:rsidR="00BA68BB">
        <w:t xml:space="preserve"> as per Telstra Radio DOT installation MOP</w:t>
      </w:r>
      <w:r>
        <w:t xml:space="preserve"> with site information</w:t>
      </w:r>
    </w:p>
    <w:p w:rsidR="00C43CA0" w:rsidP="002D3223" w:rsidRDefault="0010027F" w14:paraId="7AA142C0" w14:textId="7E6BA736">
      <w:pPr>
        <w:pStyle w:val="ListBullet"/>
        <w:numPr>
          <w:ilvl w:val="0"/>
          <w:numId w:val="9"/>
        </w:numPr>
      </w:pPr>
      <w:r>
        <w:t xml:space="preserve">For identification of </w:t>
      </w:r>
      <w:r w:rsidR="00F81CB6">
        <w:t>IRU units</w:t>
      </w:r>
      <w:r w:rsidR="002D3223">
        <w:t xml:space="preserve"> and Indoor Connect 8855</w:t>
      </w:r>
      <w:r>
        <w:t>, attach labels on static elements (for example on an adjacent wall or with label holders mounted under rack mounting screws)</w:t>
      </w:r>
      <w:r w:rsidR="00CD7E3A">
        <w:br/>
      </w:r>
    </w:p>
    <w:p w:rsidR="009942B1" w:rsidP="00467656" w:rsidRDefault="009942B1" w14:paraId="77FD4C67" w14:textId="7A1B28F8">
      <w:pPr>
        <w:pStyle w:val="Heading2"/>
        <w:rPr/>
      </w:pPr>
      <w:bookmarkStart w:name="_Toc2106508789" w:id="1914253386"/>
      <w:r w:rsidR="009942B1">
        <w:rPr/>
        <w:t>Cable labelling</w:t>
      </w:r>
      <w:bookmarkEnd w:id="1914253386"/>
    </w:p>
    <w:p w:rsidR="002D2C55" w:rsidP="002D2C55" w:rsidRDefault="002D2C55" w14:paraId="4166203F" w14:textId="2C18BBA7">
      <w:pPr>
        <w:pStyle w:val="ListBullet"/>
        <w:numPr>
          <w:ilvl w:val="0"/>
          <w:numId w:val="9"/>
        </w:numPr>
      </w:pPr>
      <w:r>
        <w:t>Wrap-around labels to be used when labelling any cables</w:t>
      </w:r>
    </w:p>
    <w:p w:rsidR="009942B1" w:rsidP="00EA7F67" w:rsidRDefault="002471C7" w14:paraId="60B9AA1A" w14:textId="5A49198D">
      <w:pPr>
        <w:pStyle w:val="ListBullet"/>
        <w:numPr>
          <w:ilvl w:val="0"/>
          <w:numId w:val="9"/>
        </w:numPr>
      </w:pPr>
      <w:r>
        <w:t>Every cable connection (</w:t>
      </w:r>
      <w:r w:rsidR="00EA7F67">
        <w:t>e.g.</w:t>
      </w:r>
      <w:r>
        <w:t xml:space="preserve"> Fibre, power, ethernet, etc) shall be labelled with an origin and destination location at both ends of the cable</w:t>
      </w:r>
    </w:p>
    <w:p w:rsidR="00CD7E3A" w:rsidP="00EA7F67" w:rsidRDefault="00CD7E3A" w14:paraId="2043F55A" w14:textId="2A4A18F6">
      <w:pPr>
        <w:pStyle w:val="ListBullet"/>
        <w:numPr>
          <w:ilvl w:val="0"/>
          <w:numId w:val="9"/>
        </w:numPr>
      </w:pPr>
      <w:r>
        <w:t>Cables between RBS equipment</w:t>
      </w:r>
      <w:r w:rsidDel="00D761E3">
        <w:t xml:space="preserve"> </w:t>
      </w:r>
      <w:r w:rsidR="00D761E3">
        <w:t>to</w:t>
      </w:r>
      <w:r>
        <w:t xml:space="preserve"> </w:t>
      </w:r>
      <w:r w:rsidR="00315A5B">
        <w:t>IRU</w:t>
      </w:r>
      <w:r w:rsidR="00BB3DF7">
        <w:t xml:space="preserve">, and </w:t>
      </w:r>
      <w:r w:rsidR="00F56C9C">
        <w:t xml:space="preserve">IRU </w:t>
      </w:r>
      <w:r w:rsidR="00D761E3">
        <w:t>to IC8855</w:t>
      </w:r>
      <w:r>
        <w:t xml:space="preserve"> shall be labelled </w:t>
      </w:r>
      <w:r w:rsidR="001A356A">
        <w:t xml:space="preserve">by RBS constructors </w:t>
      </w:r>
      <w:r w:rsidR="009324D9">
        <w:t xml:space="preserve">as per Telstra </w:t>
      </w:r>
      <w:r w:rsidR="00310125">
        <w:t xml:space="preserve">Radio DOT </w:t>
      </w:r>
      <w:r w:rsidR="00691D4F">
        <w:t xml:space="preserve">installation </w:t>
      </w:r>
      <w:r w:rsidR="00310125">
        <w:t xml:space="preserve">MOP </w:t>
      </w:r>
      <w:r>
        <w:t xml:space="preserve">with origin and destination </w:t>
      </w:r>
      <w:r w:rsidR="00315A5B">
        <w:t>location at both ends of the cable</w:t>
      </w:r>
    </w:p>
    <w:p w:rsidR="00315A5B" w:rsidP="00EA7F67" w:rsidRDefault="00C37F6D" w14:paraId="201B3FD9" w14:textId="3F0BAC3E">
      <w:pPr>
        <w:pStyle w:val="ListBullet"/>
        <w:numPr>
          <w:ilvl w:val="0"/>
          <w:numId w:val="9"/>
        </w:numPr>
      </w:pPr>
      <w:r>
        <w:t>Fibre and DC cables in hybrid cables</w:t>
      </w:r>
      <w:r w:rsidR="00315A5B">
        <w:t xml:space="preserve"> between IRU and DOT shall be labelled </w:t>
      </w:r>
      <w:r w:rsidR="00697603">
        <w:t>individually</w:t>
      </w:r>
      <w:r w:rsidR="00315A5B">
        <w:t xml:space="preserve"> with </w:t>
      </w:r>
      <w:r w:rsidR="006B23F7">
        <w:t>origin and destination location at both ends of the cable</w:t>
      </w:r>
      <w:r w:rsidR="00CE5CF1">
        <w:t>s</w:t>
      </w:r>
      <w:r>
        <w:t xml:space="preserve"> by </w:t>
      </w:r>
      <w:r w:rsidR="00782DC0">
        <w:t>DAS constructors</w:t>
      </w:r>
    </w:p>
    <w:p w:rsidR="00132D70" w:rsidP="00EA7F67" w:rsidRDefault="00132D70" w14:paraId="5FBF44F3" w14:textId="5D3C7E48">
      <w:pPr>
        <w:pStyle w:val="ListBullet"/>
        <w:numPr>
          <w:ilvl w:val="0"/>
          <w:numId w:val="9"/>
        </w:numPr>
      </w:pPr>
      <w:r>
        <w:t xml:space="preserve">Example labels can be found in section  </w:t>
      </w:r>
      <w:r>
        <w:fldChar w:fldCharType="begin"/>
      </w:r>
      <w:r>
        <w:instrText xml:space="preserve"> REF _Ref232671363 \r \h </w:instrText>
      </w:r>
      <w:r>
        <w:fldChar w:fldCharType="separate"/>
      </w:r>
      <w:r>
        <w:t>5.9</w:t>
      </w:r>
      <w:r>
        <w:fldChar w:fldCharType="end"/>
      </w:r>
      <w:r>
        <w:t xml:space="preserve"> </w:t>
      </w:r>
      <w:r>
        <w:fldChar w:fldCharType="begin"/>
      </w:r>
      <w:r>
        <w:instrText xml:space="preserve"> REF _Ref232671363 \h </w:instrText>
      </w:r>
      <w:r>
        <w:fldChar w:fldCharType="separate"/>
      </w:r>
      <w:r>
        <w:t>Label Templates for DAS constructors</w:t>
      </w:r>
      <w:r>
        <w:fldChar w:fldCharType="end"/>
      </w:r>
    </w:p>
    <w:p w:rsidRPr="009942B1" w:rsidR="00EA7F67" w:rsidP="00EA7F67" w:rsidRDefault="00EA7F67" w14:paraId="1B0BCDEC" w14:textId="77777777">
      <w:pPr>
        <w:pStyle w:val="ListBullet"/>
        <w:numPr>
          <w:ilvl w:val="0"/>
          <w:numId w:val="0"/>
        </w:numPr>
        <w:ind w:left="360" w:hanging="360"/>
      </w:pPr>
    </w:p>
    <w:p w:rsidR="00C25DFA" w:rsidP="00467656" w:rsidRDefault="00C46B0F" w14:paraId="7D4A729D" w14:textId="3B5C73EA">
      <w:pPr>
        <w:pStyle w:val="Heading2"/>
        <w:rPr/>
      </w:pPr>
      <w:bookmarkStart w:name="_Toc630035110" w:id="781115142"/>
      <w:r w:rsidR="00C46B0F">
        <w:rPr/>
        <w:t>Indoor Connect 8855 Label</w:t>
      </w:r>
      <w:r w:rsidR="00A2397E">
        <w:rPr/>
        <w:t>ling</w:t>
      </w:r>
      <w:r w:rsidR="00DB4A13">
        <w:rPr/>
        <w:t xml:space="preserve"> for </w:t>
      </w:r>
      <w:r w:rsidR="00673C95">
        <w:rPr/>
        <w:t>RBS</w:t>
      </w:r>
      <w:r w:rsidR="00DB4A13">
        <w:rPr/>
        <w:t xml:space="preserve"> constructors</w:t>
      </w:r>
      <w:bookmarkEnd w:id="781115142"/>
    </w:p>
    <w:p w:rsidR="000D4077" w:rsidP="008A436D" w:rsidRDefault="000D4077" w14:paraId="5F261302" w14:textId="23EED56B">
      <w:pPr>
        <w:pStyle w:val="ListBullet"/>
        <w:numPr>
          <w:ilvl w:val="0"/>
          <w:numId w:val="9"/>
        </w:numPr>
      </w:pPr>
      <w:r>
        <w:t>IC8855 shall be labelled with the donor operator information</w:t>
      </w:r>
      <w:r w:rsidR="00646492">
        <w:t xml:space="preserve"> as per Telstra Radio DOT installation MOP</w:t>
      </w:r>
    </w:p>
    <w:p w:rsidR="008A436D" w:rsidP="008A436D" w:rsidRDefault="008E12A1" w14:paraId="3ADBD331" w14:textId="719C614D">
      <w:pPr>
        <w:pStyle w:val="ListBullet"/>
        <w:numPr>
          <w:ilvl w:val="0"/>
          <w:numId w:val="9"/>
        </w:numPr>
      </w:pPr>
      <w:r>
        <w:t>IC8855 shall be labelled with the destination IR</w:t>
      </w:r>
      <w:r w:rsidR="0081732E">
        <w:t>U/IRUs</w:t>
      </w:r>
    </w:p>
    <w:p w:rsidR="00BF33C2" w:rsidRDefault="00BF33C2" w14:paraId="72634993" w14:textId="5B72B335">
      <w:pPr>
        <w:rPr>
          <w:rFonts w:cs="Calibri"/>
          <w:b/>
          <w:color w:val="004D9D"/>
          <w:szCs w:val="21"/>
        </w:rPr>
      </w:pPr>
    </w:p>
    <w:p w:rsidR="00C46B0F" w:rsidP="00467656" w:rsidRDefault="00C46B0F" w14:paraId="284D3A0F" w14:textId="4C3A4484">
      <w:pPr>
        <w:pStyle w:val="Heading2"/>
        <w:rPr/>
      </w:pPr>
      <w:bookmarkStart w:name="_Toc1249726007" w:id="941737306"/>
      <w:r w:rsidR="00C46B0F">
        <w:rPr/>
        <w:t>I</w:t>
      </w:r>
      <w:r w:rsidR="00C46B0F">
        <w:rPr/>
        <w:t>RU Label</w:t>
      </w:r>
      <w:r w:rsidR="00D77486">
        <w:rPr/>
        <w:t xml:space="preserve"> for DAS constructors</w:t>
      </w:r>
      <w:bookmarkEnd w:id="941737306"/>
    </w:p>
    <w:p w:rsidR="005F639B" w:rsidP="005F639B" w:rsidRDefault="005F639B" w14:paraId="3EA94DC6" w14:textId="32B9121A">
      <w:pPr>
        <w:pStyle w:val="ListBullet"/>
        <w:numPr>
          <w:ilvl w:val="0"/>
          <w:numId w:val="9"/>
        </w:numPr>
      </w:pPr>
      <w:r>
        <w:t>IRU shall be labelled at the time of hardware installation by DAS constructor</w:t>
      </w:r>
      <w:r w:rsidR="007D5ED5">
        <w:t xml:space="preserve"> as per below example label. Telstra RBS constructor to replace the label to include </w:t>
      </w:r>
      <w:r w:rsidR="006C639D">
        <w:t>RBS information as per Telstra standard later at the time of plug in construction</w:t>
      </w:r>
    </w:p>
    <w:p w:rsidR="005F639B" w:rsidP="003316D0" w:rsidRDefault="005F639B" w14:paraId="6D572CB3" w14:textId="77777777"/>
    <w:p w:rsidR="005A57DD" w:rsidP="003316D0" w:rsidRDefault="005A57DD" w14:paraId="0DC5E161" w14:textId="2DA35FBF">
      <w:r w:rsidRPr="008141CB">
        <w:t xml:space="preserve">Example of the </w:t>
      </w:r>
      <w:r w:rsidR="008D31B8">
        <w:t xml:space="preserve">shared </w:t>
      </w:r>
      <w:r w:rsidRPr="008141CB">
        <w:t>IRU</w:t>
      </w:r>
      <w:r w:rsidR="008D31B8">
        <w:t xml:space="preserve"> (Telstra lead, Optus and TPG as donor)</w:t>
      </w:r>
      <w:r w:rsidRPr="008141CB">
        <w:t xml:space="preserve"> label </w:t>
      </w:r>
      <w:r w:rsidR="007758B7">
        <w:t xml:space="preserve">for DAS constructors </w:t>
      </w:r>
      <w:r w:rsidRPr="008141CB">
        <w:t>is depicted below</w:t>
      </w:r>
      <w:r w:rsidR="0005003D">
        <w:t>. Telstra RBS constructor to replace the label as per Telstra Radio DOT MOP.</w:t>
      </w:r>
      <w:r w:rsidR="00856D23">
        <w:br/>
      </w:r>
    </w:p>
    <w:p w:rsidR="001B677A" w:rsidP="003316D0" w:rsidRDefault="00D8153D" w14:paraId="38B67956" w14:textId="6BDA5491">
      <w:r w:rsidRPr="00D8153D">
        <w:drawing>
          <wp:inline distT="0" distB="0" distL="0" distR="0" wp14:anchorId="31EB33A4" wp14:editId="2728E2E3">
            <wp:extent cx="4639322" cy="2534004"/>
            <wp:effectExtent l="0" t="0" r="0" b="0"/>
            <wp:docPr id="694317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317633" name=""/>
                    <pic:cNvPicPr/>
                  </pic:nvPicPr>
                  <pic:blipFill>
                    <a:blip r:embed="rId54"/>
                    <a:stretch>
                      <a:fillRect/>
                    </a:stretch>
                  </pic:blipFill>
                  <pic:spPr>
                    <a:xfrm>
                      <a:off x="0" y="0"/>
                      <a:ext cx="4639322" cy="2534004"/>
                    </a:xfrm>
                    <a:prstGeom prst="rect">
                      <a:avLst/>
                    </a:prstGeom>
                  </pic:spPr>
                </pic:pic>
              </a:graphicData>
            </a:graphic>
          </wp:inline>
        </w:drawing>
      </w:r>
    </w:p>
    <w:p w:rsidR="00ED49FF" w:rsidP="008141CB" w:rsidRDefault="00ED49FF" w14:paraId="20EE3A3D" w14:textId="77777777">
      <w:pPr>
        <w:pStyle w:val="BodyText"/>
        <w:spacing w:after="0"/>
        <w:rPr>
          <w:rFonts w:cs="Arial"/>
          <w:color w:val="FF0000"/>
        </w:rPr>
      </w:pPr>
    </w:p>
    <w:p w:rsidR="005603CC" w:rsidP="005603CC" w:rsidRDefault="005603CC" w14:paraId="6D1EE8B9" w14:textId="77777777">
      <w:r>
        <w:rPr>
          <w:color w:val="FF0000"/>
        </w:rPr>
        <w:t>A</w:t>
      </w:r>
      <w:r>
        <w:t xml:space="preserve"> = Lead Operator code, TLS for Telstra</w:t>
      </w:r>
    </w:p>
    <w:p w:rsidR="005603CC" w:rsidP="005603CC" w:rsidRDefault="005603CC" w14:paraId="55D2E443" w14:textId="77777777">
      <w:r>
        <w:rPr>
          <w:color w:val="FF0000"/>
        </w:rPr>
        <w:t>B</w:t>
      </w:r>
      <w:r>
        <w:t xml:space="preserve"> = The IRU8850 number in DOT build</w:t>
      </w:r>
    </w:p>
    <w:p w:rsidRPr="00BA04C2" w:rsidR="008141CB" w:rsidP="008141CB" w:rsidRDefault="008141CB" w14:paraId="3719B9F7" w14:textId="772B85BD">
      <w:pPr>
        <w:pStyle w:val="BodyText"/>
        <w:spacing w:after="0"/>
      </w:pPr>
      <w:r w:rsidRPr="00E45EEE">
        <w:rPr>
          <w:rFonts w:cs="Arial"/>
          <w:color w:val="FF0000"/>
        </w:rPr>
        <w:t>C</w:t>
      </w:r>
      <w:r>
        <w:rPr>
          <w:rFonts w:cs="Arial"/>
        </w:rPr>
        <w:t xml:space="preserve"> = </w:t>
      </w:r>
      <w:r w:rsidR="00BA04C2">
        <w:t>Donor Operator Code</w:t>
      </w:r>
      <w:r w:rsidR="006768BD">
        <w:t xml:space="preserve"> to the IRU8850</w:t>
      </w:r>
      <w:r w:rsidR="00BA04C2">
        <w:t>, TLS, OPT, TPG, co</w:t>
      </w:r>
      <w:r w:rsidR="006768BD">
        <w:t>nnected to IRU data port 3 or data port 4</w:t>
      </w:r>
    </w:p>
    <w:p w:rsidR="008040E3" w:rsidP="008040E3" w:rsidRDefault="008141CB" w14:paraId="11C74E4A" w14:textId="6264B9AD">
      <w:pPr>
        <w:pStyle w:val="BodyText"/>
        <w:spacing w:after="0"/>
      </w:pPr>
      <w:r w:rsidRPr="00E45EEE">
        <w:rPr>
          <w:rFonts w:cs="Arial"/>
          <w:color w:val="FF0000"/>
        </w:rPr>
        <w:t>D</w:t>
      </w:r>
      <w:r>
        <w:rPr>
          <w:rFonts w:cs="Arial"/>
        </w:rPr>
        <w:t xml:space="preserve"> = </w:t>
      </w:r>
      <w:r w:rsidR="008040E3">
        <w:t>The IC8855 number in DOT build</w:t>
      </w:r>
    </w:p>
    <w:p w:rsidRPr="00EC2691" w:rsidR="008040E3" w:rsidP="008040E3" w:rsidRDefault="008040E3" w14:paraId="7540754D" w14:textId="77777777">
      <w:r w:rsidRPr="00EC2691">
        <w:rPr>
          <w:color w:val="EE0000"/>
        </w:rPr>
        <w:t>FL </w:t>
      </w:r>
      <w:r w:rsidRPr="00EC2691">
        <w:t>= Floor Number</w:t>
      </w:r>
    </w:p>
    <w:p w:rsidRPr="00EC2691" w:rsidR="008040E3" w:rsidP="008040E3" w:rsidRDefault="008040E3" w14:paraId="44E11225" w14:textId="77777777">
      <w:r w:rsidRPr="00EC2691">
        <w:rPr>
          <w:color w:val="EE0000"/>
        </w:rPr>
        <w:t>SS </w:t>
      </w:r>
      <w:r w:rsidRPr="00EC2691">
        <w:t>= Suite Number</w:t>
      </w:r>
    </w:p>
    <w:p w:rsidRPr="00EC2691" w:rsidR="008040E3" w:rsidP="008040E3" w:rsidRDefault="008040E3" w14:paraId="0981E2FF" w14:textId="77777777">
      <w:r w:rsidRPr="00EC2691">
        <w:rPr>
          <w:color w:val="EE0000"/>
        </w:rPr>
        <w:t>RR </w:t>
      </w:r>
      <w:r w:rsidRPr="00EC2691">
        <w:t>= Rack Number</w:t>
      </w:r>
    </w:p>
    <w:p w:rsidR="008040E3" w:rsidP="008040E3" w:rsidRDefault="008040E3" w14:paraId="56EE0409" w14:textId="77777777">
      <w:r w:rsidRPr="00EC2691">
        <w:rPr>
          <w:color w:val="EE0000"/>
        </w:rPr>
        <w:t>SR </w:t>
      </w:r>
      <w:r w:rsidRPr="00EC2691">
        <w:t xml:space="preserve">= </w:t>
      </w:r>
      <w:proofErr w:type="spellStart"/>
      <w:r w:rsidRPr="00EC2691">
        <w:t>Subrack</w:t>
      </w:r>
      <w:proofErr w:type="spellEnd"/>
      <w:r w:rsidRPr="00EC2691">
        <w:t xml:space="preserve"> Number</w:t>
      </w:r>
    </w:p>
    <w:p w:rsidR="00984F7F" w:rsidP="003316D0" w:rsidRDefault="00984F7F" w14:paraId="431970F2" w14:textId="77777777"/>
    <w:p w:rsidR="003803AB" w:rsidP="00467656" w:rsidRDefault="00C46B0F" w14:paraId="70167519" w14:textId="10704EBE">
      <w:pPr>
        <w:pStyle w:val="Heading2"/>
        <w:rPr/>
      </w:pPr>
      <w:bookmarkStart w:name="_Toc179032262" w:id="1063890650"/>
      <w:r w:rsidR="00C46B0F">
        <w:rPr/>
        <w:t>DOT</w:t>
      </w:r>
      <w:r w:rsidR="003803AB">
        <w:rPr/>
        <w:t xml:space="preserve"> antenna</w:t>
      </w:r>
      <w:r w:rsidR="00C46B0F">
        <w:rPr/>
        <w:t xml:space="preserve"> labe</w:t>
      </w:r>
      <w:r w:rsidR="002D0143">
        <w:rPr/>
        <w:t>l</w:t>
      </w:r>
      <w:r w:rsidR="00D77486">
        <w:rPr/>
        <w:t xml:space="preserve"> for DAS constructors</w:t>
      </w:r>
      <w:bookmarkEnd w:id="1063890650"/>
    </w:p>
    <w:p w:rsidR="0005003D" w:rsidP="00EE7F8A" w:rsidRDefault="0005003D" w14:paraId="58A831DD" w14:textId="32472461">
      <w:r>
        <w:t xml:space="preserve">DOT shall be labelled with the iBwave allocated name for each antenna and </w:t>
      </w:r>
      <w:r w:rsidR="00322369">
        <w:t>IRU connection details</w:t>
      </w:r>
      <w:r w:rsidR="001A4DF1">
        <w:t xml:space="preserve"> by DAS constructors. The label details to be recorded in the IRU-DOT mapping template </w:t>
      </w:r>
      <w:r w:rsidR="001433F8">
        <w:t xml:space="preserve">in </w:t>
      </w:r>
      <w:r w:rsidR="007A1E55">
        <w:fldChar w:fldCharType="begin"/>
      </w:r>
      <w:r w:rsidR="007A1E55">
        <w:instrText xml:space="preserve"> REF _Ref232604438 \r \h </w:instrText>
      </w:r>
      <w:r w:rsidR="007A1E55">
        <w:fldChar w:fldCharType="separate"/>
      </w:r>
      <w:r w:rsidR="007A1E55">
        <w:t>3.8</w:t>
      </w:r>
      <w:r w:rsidR="007A1E55">
        <w:fldChar w:fldCharType="end"/>
      </w:r>
      <w:r w:rsidR="007A1E55">
        <w:t xml:space="preserve"> </w:t>
      </w:r>
      <w:r w:rsidR="007A1E55">
        <w:fldChar w:fldCharType="begin"/>
      </w:r>
      <w:r w:rsidR="007A1E55">
        <w:instrText xml:space="preserve"> REF _Ref232604443 \h </w:instrText>
      </w:r>
      <w:r w:rsidR="007A1E55">
        <w:fldChar w:fldCharType="separate"/>
      </w:r>
      <w:r w:rsidR="007A1E55">
        <w:t>Design rules</w:t>
      </w:r>
      <w:r w:rsidR="007A1E55">
        <w:fldChar w:fldCharType="end"/>
      </w:r>
    </w:p>
    <w:p w:rsidR="00151C00" w:rsidP="00EE7F8A" w:rsidRDefault="00AD5447" w14:paraId="253EDE9A" w14:textId="77777777">
      <w:r>
        <w:t>Examples of the DOT label is depicted below:</w:t>
      </w:r>
    </w:p>
    <w:p w:rsidRPr="00151C00" w:rsidR="00BF4AFA" w:rsidP="00EE7F8A" w:rsidRDefault="00BF4AFA" w14:paraId="719EE00D" w14:textId="25E49383">
      <w:pPr>
        <w:rPr>
          <w:b/>
          <w:bCs/>
        </w:rPr>
      </w:pPr>
      <w:r w:rsidRPr="00151C00">
        <w:rPr>
          <w:b/>
          <w:bCs/>
        </w:rPr>
        <w:t>{</w:t>
      </w:r>
      <w:r w:rsidR="0067322A">
        <w:rPr>
          <w:b/>
          <w:bCs/>
        </w:rPr>
        <w:t>iBwave</w:t>
      </w:r>
      <w:r w:rsidR="00FB0984">
        <w:rPr>
          <w:b/>
          <w:bCs/>
        </w:rPr>
        <w:t xml:space="preserve"> name</w:t>
      </w:r>
      <w:r w:rsidRPr="00151C00">
        <w:rPr>
          <w:b/>
          <w:bCs/>
        </w:rPr>
        <w:t>}</w:t>
      </w:r>
      <w:r w:rsidRPr="00151C00" w:rsidR="0013169D">
        <w:rPr>
          <w:b/>
          <w:bCs/>
        </w:rPr>
        <w:t>-</w:t>
      </w:r>
      <w:proofErr w:type="gramStart"/>
      <w:r w:rsidRPr="00151C00" w:rsidR="0013169D">
        <w:rPr>
          <w:b/>
          <w:bCs/>
        </w:rPr>
        <w:t>RD{</w:t>
      </w:r>
      <w:proofErr w:type="gramEnd"/>
      <w:r w:rsidRPr="00151C00" w:rsidR="0013169D">
        <w:rPr>
          <w:b/>
          <w:bCs/>
        </w:rPr>
        <w:t>IRU Number}</w:t>
      </w:r>
      <w:proofErr w:type="gramStart"/>
      <w:r w:rsidRPr="00151C00" w:rsidR="0013169D">
        <w:rPr>
          <w:b/>
          <w:bCs/>
        </w:rPr>
        <w:t>-{</w:t>
      </w:r>
      <w:proofErr w:type="gramEnd"/>
      <w:r w:rsidRPr="00151C00" w:rsidR="0013169D">
        <w:rPr>
          <w:b/>
          <w:bCs/>
        </w:rPr>
        <w:t>IRU port number}</w:t>
      </w:r>
    </w:p>
    <w:p w:rsidR="00683334" w:rsidRDefault="00683334" w14:paraId="0BBC06E1" w14:textId="77777777">
      <w:bookmarkStart w:name="_Toc202452179" w:id="118"/>
    </w:p>
    <w:p w:rsidR="00D2725F" w:rsidRDefault="001102C4" w14:paraId="694224EA" w14:textId="4BEB1C85">
      <w:proofErr w:type="spellStart"/>
      <w:r>
        <w:t>Eg.</w:t>
      </w:r>
      <w:proofErr w:type="spellEnd"/>
      <w:r>
        <w:t xml:space="preserve"> If the DOT is located on level 23</w:t>
      </w:r>
      <w:r w:rsidR="0067322A">
        <w:t xml:space="preserve"> according to</w:t>
      </w:r>
      <w:r>
        <w:t xml:space="preserve"> iBwave, </w:t>
      </w:r>
      <w:r w:rsidR="00151C00">
        <w:t xml:space="preserve">DOT named A7, </w:t>
      </w:r>
      <w:r w:rsidR="00342215">
        <w:t>connected to IRU number 2 RDI port 8;</w:t>
      </w:r>
    </w:p>
    <w:p w:rsidR="002230E0" w:rsidRDefault="002230E0" w14:paraId="17184C89" w14:textId="77777777"/>
    <w:p w:rsidR="00355871" w:rsidRDefault="00355871" w14:paraId="68B49B84" w14:textId="4B16F14C"/>
    <w:p w:rsidR="00355871" w:rsidRDefault="00151C00" w14:paraId="76ABC862" w14:textId="41337BD4">
      <w:r>
        <w:rPr>
          <w:noProof/>
        </w:rPr>
        <w:drawing>
          <wp:inline distT="0" distB="0" distL="0" distR="0" wp14:anchorId="0738DC2E" wp14:editId="00653D53">
            <wp:extent cx="1778000" cy="437687"/>
            <wp:effectExtent l="0" t="0" r="0" b="0"/>
            <wp:docPr id="1509688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79516" cy="438060"/>
                    </a:xfrm>
                    <a:prstGeom prst="rect">
                      <a:avLst/>
                    </a:prstGeom>
                    <a:noFill/>
                  </pic:spPr>
                </pic:pic>
              </a:graphicData>
            </a:graphic>
          </wp:inline>
        </w:drawing>
      </w:r>
    </w:p>
    <w:p w:rsidR="00BF33C2" w:rsidRDefault="00BF33C2" w14:paraId="048C1C9E" w14:textId="4EB41F00">
      <w:pPr>
        <w:rPr>
          <w:rFonts w:cs="Calibri"/>
          <w:b/>
          <w:color w:val="004D9D"/>
          <w:szCs w:val="21"/>
        </w:rPr>
      </w:pPr>
    </w:p>
    <w:p w:rsidR="00467656" w:rsidP="00467656" w:rsidRDefault="00B07CAC" w14:paraId="246876D1" w14:textId="4A6E4CFB">
      <w:pPr>
        <w:pStyle w:val="Heading2"/>
        <w:rPr/>
      </w:pPr>
      <w:bookmarkStart w:name="_Toc64298339" w:id="1410852319"/>
      <w:r w:rsidR="00B07CAC">
        <w:rPr/>
        <w:t xml:space="preserve">Power </w:t>
      </w:r>
      <w:r w:rsidR="00467656">
        <w:rPr/>
        <w:t>D608 Label</w:t>
      </w:r>
      <w:r w:rsidR="00D77486">
        <w:rPr/>
        <w:t xml:space="preserve"> for DAS constructors</w:t>
      </w:r>
      <w:bookmarkEnd w:id="1410852319"/>
    </w:p>
    <w:p w:rsidR="00836C8D" w:rsidP="00836C8D" w:rsidRDefault="00836C8D" w14:paraId="371406B6" w14:textId="476121A7">
      <w:pPr>
        <w:pStyle w:val="BodyText"/>
      </w:pPr>
      <w:r>
        <w:t>Example of the D608 label is depicted below</w:t>
      </w:r>
      <w:r w:rsidR="00C0561F">
        <w:t xml:space="preserve"> for DAS constructors. Telstra RBS constructor to replace the label as per Telstra Radio DOT MOP.</w:t>
      </w:r>
    </w:p>
    <w:p w:rsidR="00836C8D" w:rsidP="00836C8D" w:rsidRDefault="00491E99" w14:paraId="582DC006" w14:textId="7E999581">
      <w:pPr>
        <w:pStyle w:val="BodyText"/>
      </w:pPr>
      <w:r w:rsidRPr="00491E99">
        <w:drawing>
          <wp:inline distT="0" distB="0" distL="0" distR="0" wp14:anchorId="65097910" wp14:editId="377636C0">
            <wp:extent cx="4629796" cy="1457528"/>
            <wp:effectExtent l="0" t="0" r="0" b="9525"/>
            <wp:docPr id="1065862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862468" name=""/>
                    <pic:cNvPicPr/>
                  </pic:nvPicPr>
                  <pic:blipFill>
                    <a:blip r:embed="rId56"/>
                    <a:stretch>
                      <a:fillRect/>
                    </a:stretch>
                  </pic:blipFill>
                  <pic:spPr>
                    <a:xfrm>
                      <a:off x="0" y="0"/>
                      <a:ext cx="4629796" cy="1457528"/>
                    </a:xfrm>
                    <a:prstGeom prst="rect">
                      <a:avLst/>
                    </a:prstGeom>
                  </pic:spPr>
                </pic:pic>
              </a:graphicData>
            </a:graphic>
          </wp:inline>
        </w:drawing>
      </w:r>
    </w:p>
    <w:p w:rsidR="005120CD" w:rsidP="005120CD" w:rsidRDefault="005120CD" w14:paraId="7A204F80" w14:textId="77777777">
      <w:r>
        <w:rPr>
          <w:color w:val="FF0000"/>
        </w:rPr>
        <w:t>A</w:t>
      </w:r>
      <w:r>
        <w:t xml:space="preserve"> = Lead Operator code, TLS for Telstra</w:t>
      </w:r>
    </w:p>
    <w:p w:rsidR="005120CD" w:rsidP="005120CD" w:rsidRDefault="005120CD" w14:paraId="4496E3CD" w14:textId="626E92D8">
      <w:r>
        <w:rPr>
          <w:color w:val="FF0000"/>
        </w:rPr>
        <w:t>B</w:t>
      </w:r>
      <w:r>
        <w:t xml:space="preserve"> = </w:t>
      </w:r>
      <w:r w:rsidR="000145F5">
        <w:t>The IRU8850 number in DOT build that D608 serving DOTs are connected to</w:t>
      </w:r>
    </w:p>
    <w:p w:rsidR="005120CD" w:rsidP="001B72D6" w:rsidRDefault="001B72D6" w14:paraId="1AFB4D33" w14:textId="53AA44B1">
      <w:r w:rsidRPr="000145F5">
        <w:rPr>
          <w:color w:val="EE0000"/>
        </w:rPr>
        <w:t>N</w:t>
      </w:r>
      <w:r>
        <w:t xml:space="preserve"> = </w:t>
      </w:r>
      <w:r w:rsidR="000145F5">
        <w:t>The D608 number in DOT build</w:t>
      </w:r>
    </w:p>
    <w:p w:rsidRPr="00EC2691" w:rsidR="000145F5" w:rsidP="000145F5" w:rsidRDefault="000145F5" w14:paraId="63A1AFE5" w14:textId="77777777">
      <w:r w:rsidRPr="00EC2691">
        <w:rPr>
          <w:color w:val="EE0000"/>
        </w:rPr>
        <w:t>FL </w:t>
      </w:r>
      <w:r w:rsidRPr="00EC2691">
        <w:t>= Floor Number</w:t>
      </w:r>
    </w:p>
    <w:p w:rsidRPr="00EC2691" w:rsidR="000145F5" w:rsidP="000145F5" w:rsidRDefault="000145F5" w14:paraId="4CE5DC14" w14:textId="77777777">
      <w:r w:rsidRPr="00EC2691">
        <w:rPr>
          <w:color w:val="EE0000"/>
        </w:rPr>
        <w:t>SS </w:t>
      </w:r>
      <w:r w:rsidRPr="00EC2691">
        <w:t>= Suite Number</w:t>
      </w:r>
    </w:p>
    <w:p w:rsidRPr="00EC2691" w:rsidR="000145F5" w:rsidP="000145F5" w:rsidRDefault="000145F5" w14:paraId="2938B6B8" w14:textId="77777777">
      <w:r w:rsidRPr="00EC2691">
        <w:rPr>
          <w:color w:val="EE0000"/>
        </w:rPr>
        <w:t>RR </w:t>
      </w:r>
      <w:r w:rsidRPr="00EC2691">
        <w:t>= Rack Number</w:t>
      </w:r>
    </w:p>
    <w:p w:rsidR="000145F5" w:rsidP="000145F5" w:rsidRDefault="000145F5" w14:paraId="7FC6874F" w14:textId="77777777">
      <w:r w:rsidRPr="00EC2691">
        <w:rPr>
          <w:color w:val="EE0000"/>
        </w:rPr>
        <w:t>SR </w:t>
      </w:r>
      <w:r w:rsidRPr="00EC2691">
        <w:t xml:space="preserve">= </w:t>
      </w:r>
      <w:proofErr w:type="spellStart"/>
      <w:r w:rsidRPr="00EC2691">
        <w:t>Subrack</w:t>
      </w:r>
      <w:proofErr w:type="spellEnd"/>
      <w:r w:rsidRPr="00EC2691">
        <w:t xml:space="preserve"> Number</w:t>
      </w:r>
    </w:p>
    <w:p w:rsidR="00275ED4" w:rsidRDefault="00275ED4" w14:paraId="766664E9" w14:textId="77777777"/>
    <w:p w:rsidR="006E58F9" w:rsidP="00467656" w:rsidRDefault="006E58F9" w14:paraId="3D712358" w14:textId="59B487FD">
      <w:pPr>
        <w:pStyle w:val="Heading2"/>
        <w:rPr/>
      </w:pPr>
      <w:bookmarkStart w:name="_Ref228289522" w:id="120"/>
      <w:bookmarkStart w:name="_Toc1802921881" w:id="219895971"/>
      <w:r w:rsidR="006E58F9">
        <w:rPr/>
        <w:t>RF point of interconnect label</w:t>
      </w:r>
      <w:bookmarkEnd w:id="120"/>
      <w:r w:rsidR="00D77486">
        <w:rPr/>
        <w:t xml:space="preserve"> for RBS constructors</w:t>
      </w:r>
      <w:bookmarkEnd w:id="219895971"/>
    </w:p>
    <w:p w:rsidR="000E294B" w:rsidP="000E294B" w:rsidRDefault="00A3705A" w14:paraId="0CF72E93" w14:textId="40293349">
      <w:r>
        <w:t>The</w:t>
      </w:r>
      <w:r w:rsidR="009D300B">
        <w:t xml:space="preserve"> RF point of interconnect</w:t>
      </w:r>
      <w:r>
        <w:t xml:space="preserve"> label is for the donor operator to identify</w:t>
      </w:r>
      <w:r w:rsidR="00BB2FAD">
        <w:t xml:space="preserve"> the correct ICI8855 for the radio connection. </w:t>
      </w:r>
      <w:r w:rsidRPr="000E294B" w:rsidR="000E294B">
        <w:t xml:space="preserve">In addition to the panel label, each RF port on the point of interconnect shall be clearly labelled </w:t>
      </w:r>
      <w:r w:rsidR="00312F4A">
        <w:t xml:space="preserve">next to the port </w:t>
      </w:r>
      <w:r w:rsidRPr="000E294B" w:rsidR="000E294B">
        <w:t>with a port number corresponding to the port label of the connected IC8855.</w:t>
      </w:r>
    </w:p>
    <w:p w:rsidR="00143AD2" w:rsidP="000E294B" w:rsidRDefault="00143AD2" w14:paraId="67E3C722" w14:textId="77777777"/>
    <w:p w:rsidR="00143AD2" w:rsidP="00143AD2" w:rsidRDefault="00143AD2" w14:paraId="30FE9A39" w14:textId="399658F1">
      <w:pPr>
        <w:pStyle w:val="ListBullet"/>
        <w:numPr>
          <w:ilvl w:val="0"/>
          <w:numId w:val="0"/>
        </w:numPr>
      </w:pPr>
      <w:r>
        <w:t>RF point of interconnect shall be labelled with the donor operator information as per Telstra Radio DOT installation MOP.</w:t>
      </w:r>
    </w:p>
    <w:p w:rsidRPr="000E294B" w:rsidR="00143AD2" w:rsidP="000E294B" w:rsidRDefault="00143AD2" w14:paraId="5D15B7A3" w14:textId="77777777"/>
    <w:p w:rsidR="00A2397E" w:rsidRDefault="00A2397E" w14:paraId="50DF7AE3" w14:textId="77777777"/>
    <w:p w:rsidR="00977F52" w:rsidP="00977F52" w:rsidRDefault="00977F52" w14:paraId="69F9C62C" w14:textId="5B5EB396">
      <w:pPr>
        <w:pStyle w:val="Heading2"/>
        <w:rPr/>
      </w:pPr>
      <w:bookmarkStart w:name="_Ref232671363" w:id="122"/>
      <w:bookmarkStart w:name="_Toc1149925574" w:id="1584434350"/>
      <w:r w:rsidR="00977F52">
        <w:rPr/>
        <w:t>Label Templates for DAS constructors</w:t>
      </w:r>
      <w:bookmarkEnd w:id="122"/>
      <w:bookmarkEnd w:id="1584434350"/>
    </w:p>
    <w:p w:rsidR="00A30D5D" w:rsidP="00BF33C2" w:rsidRDefault="00A30D5D" w14:paraId="43B87AE6" w14:textId="77777777">
      <w:pPr>
        <w:pStyle w:val="BodyText"/>
      </w:pPr>
    </w:p>
    <w:bookmarkStart w:name="_MON_1844254574" w:id="124"/>
    <w:bookmarkEnd w:id="124"/>
    <w:p w:rsidRPr="00BF33C2" w:rsidR="00BF33C2" w:rsidP="00BF33C2" w:rsidRDefault="00A30D5D" w14:paraId="184B8319" w14:textId="28E3BC38">
      <w:pPr>
        <w:pStyle w:val="BodyText"/>
      </w:pPr>
      <w:r>
        <w:object w:dxaOrig="1538" w:dyaOrig="993" w14:anchorId="3EFFEA4D">
          <v:shape id="_x0000_i1031" style="width:77.3pt;height:49.5pt" o:ole="" type="#_x0000_t75">
            <v:imagedata o:title="" r:id="rId57"/>
          </v:shape>
          <o:OLEObject Type="Embed" ProgID="Word.Document.12" ShapeID="_x0000_i1031" DrawAspect="Icon" ObjectID="_1844495724" r:id="rId58">
            <o:FieldCodes>\s</o:FieldCodes>
          </o:OLEObject>
        </w:object>
      </w:r>
    </w:p>
    <w:p w:rsidRPr="00977F52" w:rsidR="00977F52" w:rsidP="00977F52" w:rsidRDefault="00977F52" w14:paraId="1C34435D" w14:textId="5BAECB13">
      <w:pPr>
        <w:pStyle w:val="BodyText"/>
      </w:pPr>
    </w:p>
    <w:p w:rsidR="0097155B" w:rsidRDefault="0097155B" w14:paraId="7C8CC643" w14:textId="77777777"/>
    <w:p w:rsidR="00A2397E" w:rsidRDefault="00A2397E" w14:paraId="2402F6F7" w14:textId="77777777">
      <w:pPr>
        <w:rPr>
          <w:rFonts w:cs="Calibri"/>
          <w:b/>
          <w:color w:val="004D9D"/>
          <w:szCs w:val="28"/>
        </w:rPr>
      </w:pPr>
      <w:r>
        <w:br w:type="page"/>
      </w:r>
    </w:p>
    <w:p w:rsidRPr="000548D6" w:rsidR="00CF35A6" w:rsidP="003A3ECC" w:rsidRDefault="006E4A9D" w14:paraId="3461D779" w14:textId="215DBC06">
      <w:pPr>
        <w:pStyle w:val="Heading1"/>
        <w:tabs>
          <w:tab w:val="clear" w:pos="340"/>
        </w:tabs>
        <w:rPr/>
      </w:pPr>
      <w:bookmarkStart w:name="_Toc324046219" w:id="220942125"/>
      <w:r w:rsidR="006E4A9D">
        <w:rPr/>
        <w:t>References</w:t>
      </w:r>
      <w:bookmarkEnd w:id="118"/>
      <w:bookmarkEnd w:id="220942125"/>
    </w:p>
    <w:tbl>
      <w:tblPr>
        <w:tblW w:w="5000" w:type="pct"/>
        <w:tblInd w:w="71" w:type="dxa"/>
        <w:tblBorders>
          <w:insideH w:val="single" w:color="FFFFFF" w:themeColor="background1" w:sz="8" w:space="0"/>
          <w:insideV w:val="single" w:color="FFFFFF" w:themeColor="background1" w:sz="8" w:space="0"/>
        </w:tblBorders>
        <w:tblLayout w:type="fixed"/>
        <w:tblCellMar>
          <w:top w:w="57" w:type="dxa"/>
          <w:left w:w="57" w:type="dxa"/>
          <w:bottom w:w="57" w:type="dxa"/>
          <w:right w:w="57" w:type="dxa"/>
        </w:tblCellMar>
        <w:tblLook w:val="04A0" w:firstRow="1" w:lastRow="0" w:firstColumn="1" w:lastColumn="0" w:noHBand="0" w:noVBand="1"/>
      </w:tblPr>
      <w:tblGrid>
        <w:gridCol w:w="3222"/>
        <w:gridCol w:w="5842"/>
      </w:tblGrid>
      <w:tr w:rsidRPr="00E80F48" w:rsidR="006E4A9D" w:rsidTr="00DF74DF" w14:paraId="6830A73C" w14:textId="77777777">
        <w:trPr>
          <w:trHeight w:val="340"/>
          <w:tblHeader/>
        </w:trPr>
        <w:tc>
          <w:tcPr>
            <w:tcW w:w="3222" w:type="dxa"/>
            <w:tcBorders>
              <w:bottom w:val="single" w:color="FFFFFF" w:themeColor="background1" w:sz="8" w:space="0"/>
            </w:tcBorders>
            <w:shd w:val="clear" w:color="auto" w:fill="00B1EB" w:themeFill="accent3"/>
            <w:vAlign w:val="center"/>
          </w:tcPr>
          <w:p w:rsidRPr="00FC6F9D" w:rsidR="006E4A9D" w:rsidP="00F05CC9" w:rsidRDefault="006E4A9D" w14:paraId="2DEC5224" w14:textId="77777777">
            <w:pPr>
              <w:pStyle w:val="TableHeading2"/>
              <w:rPr>
                <w:color w:val="FFFFFF" w:themeColor="background1"/>
              </w:rPr>
            </w:pPr>
            <w:r>
              <w:rPr>
                <w:color w:val="FFFFFF" w:themeColor="background1"/>
              </w:rPr>
              <w:t>Document number</w:t>
            </w:r>
          </w:p>
        </w:tc>
        <w:tc>
          <w:tcPr>
            <w:tcW w:w="5842" w:type="dxa"/>
            <w:tcBorders>
              <w:bottom w:val="single" w:color="FFFFFF" w:themeColor="background1" w:sz="8" w:space="0"/>
            </w:tcBorders>
            <w:shd w:val="clear" w:color="auto" w:fill="00B1EB" w:themeFill="accent3"/>
            <w:vAlign w:val="center"/>
          </w:tcPr>
          <w:p w:rsidRPr="00FC6F9D" w:rsidR="006E4A9D" w:rsidP="00F05CC9" w:rsidRDefault="006E4A9D" w14:paraId="59AD10AE" w14:textId="77777777">
            <w:pPr>
              <w:pStyle w:val="TableHeading2"/>
              <w:rPr>
                <w:color w:val="FFFFFF" w:themeColor="background1"/>
              </w:rPr>
            </w:pPr>
            <w:r>
              <w:rPr>
                <w:color w:val="FFFFFF" w:themeColor="background1"/>
              </w:rPr>
              <w:t>Title</w:t>
            </w:r>
          </w:p>
        </w:tc>
      </w:tr>
      <w:tr w:rsidRPr="00E80F48" w:rsidR="00DF74DF" w:rsidTr="00DF74DF" w14:paraId="231F4F52" w14:textId="77777777">
        <w:trPr>
          <w:trHeight w:val="340"/>
        </w:trPr>
        <w:tc>
          <w:tcPr>
            <w:tcW w:w="3222" w:type="dxa"/>
            <w:tcBorders>
              <w:top w:val="single" w:color="FFFFFF" w:themeColor="background1" w:sz="8" w:space="0"/>
              <w:bottom w:val="single" w:color="FFFFFF" w:themeColor="background1" w:sz="8" w:space="0"/>
            </w:tcBorders>
            <w:shd w:val="clear" w:color="auto" w:fill="E9E9E9"/>
          </w:tcPr>
          <w:p w:rsidR="00DF74DF" w:rsidP="003E73D7" w:rsidRDefault="00DF74DF" w14:paraId="3E00A99E" w14:textId="1BDE04D3">
            <w:pPr>
              <w:pStyle w:val="TableText"/>
            </w:pPr>
          </w:p>
        </w:tc>
        <w:tc>
          <w:tcPr>
            <w:tcW w:w="5842" w:type="dxa"/>
            <w:tcBorders>
              <w:top w:val="single" w:color="FFFFFF" w:themeColor="background1" w:sz="8" w:space="0"/>
              <w:bottom w:val="single" w:color="FFFFFF" w:themeColor="background1" w:sz="8" w:space="0"/>
            </w:tcBorders>
            <w:shd w:val="clear" w:color="auto" w:fill="E9E9E9"/>
          </w:tcPr>
          <w:p w:rsidR="00DF74DF" w:rsidP="003E73D7" w:rsidRDefault="006237A5" w14:paraId="3A77DB28" w14:textId="16F7CB05">
            <w:pPr>
              <w:pStyle w:val="TableText"/>
            </w:pPr>
            <w:r w:rsidRPr="006237A5">
              <w:t>MCF Design Guidelines for Distributed Antenna Systems</w:t>
            </w:r>
          </w:p>
        </w:tc>
      </w:tr>
      <w:tr w:rsidRPr="00E80F48" w:rsidR="00DF74DF" w:rsidTr="00DF74DF" w14:paraId="0E22FF49" w14:textId="77777777">
        <w:trPr>
          <w:trHeight w:val="340"/>
        </w:trPr>
        <w:tc>
          <w:tcPr>
            <w:tcW w:w="3222" w:type="dxa"/>
            <w:tcBorders>
              <w:top w:val="single" w:color="FFFFFF" w:themeColor="background1" w:sz="8" w:space="0"/>
              <w:bottom w:val="single" w:color="FFFFFF" w:themeColor="background1" w:sz="8" w:space="0"/>
            </w:tcBorders>
            <w:shd w:val="clear" w:color="auto" w:fill="E9E9E9"/>
          </w:tcPr>
          <w:p w:rsidR="00DF74DF" w:rsidP="003E73D7" w:rsidRDefault="004C2C83" w14:paraId="1328E75F" w14:textId="519EBD1B">
            <w:pPr>
              <w:pStyle w:val="TableText"/>
            </w:pPr>
            <w:r>
              <w:t>CIP0038</w:t>
            </w:r>
          </w:p>
        </w:tc>
        <w:tc>
          <w:tcPr>
            <w:tcW w:w="5842" w:type="dxa"/>
            <w:tcBorders>
              <w:top w:val="single" w:color="FFFFFF" w:themeColor="background1" w:sz="8" w:space="0"/>
              <w:bottom w:val="single" w:color="FFFFFF" w:themeColor="background1" w:sz="8" w:space="0"/>
            </w:tcBorders>
            <w:shd w:val="clear" w:color="auto" w:fill="E9E9E9"/>
          </w:tcPr>
          <w:p w:rsidR="00DF74DF" w:rsidP="003E73D7" w:rsidRDefault="004C2C83" w14:paraId="2340F5D0" w14:textId="6C3A21F7">
            <w:pPr>
              <w:pStyle w:val="TableText"/>
            </w:pPr>
            <w:r>
              <w:t>Approved IBC Components</w:t>
            </w:r>
          </w:p>
        </w:tc>
      </w:tr>
      <w:tr w:rsidRPr="00E80F48" w:rsidR="00DF74DF" w:rsidTr="00DF74DF" w14:paraId="433B8B70" w14:textId="77777777">
        <w:trPr>
          <w:trHeight w:val="340"/>
        </w:trPr>
        <w:tc>
          <w:tcPr>
            <w:tcW w:w="3222" w:type="dxa"/>
            <w:tcBorders>
              <w:top w:val="single" w:color="FFFFFF" w:themeColor="background1" w:sz="8" w:space="0"/>
              <w:bottom w:val="single" w:color="FFFFFF" w:themeColor="background1" w:sz="8" w:space="0"/>
            </w:tcBorders>
            <w:shd w:val="clear" w:color="auto" w:fill="E9E9E9"/>
          </w:tcPr>
          <w:p w:rsidR="00DF74DF" w:rsidP="003E73D7" w:rsidRDefault="004C2C83" w14:paraId="777AA340" w14:textId="1752FCCB">
            <w:pPr>
              <w:pStyle w:val="TableText"/>
            </w:pPr>
            <w:r>
              <w:t>CIP0038a05</w:t>
            </w:r>
          </w:p>
        </w:tc>
        <w:tc>
          <w:tcPr>
            <w:tcW w:w="5842" w:type="dxa"/>
            <w:tcBorders>
              <w:top w:val="single" w:color="FFFFFF" w:themeColor="background1" w:sz="8" w:space="0"/>
              <w:bottom w:val="single" w:color="FFFFFF" w:themeColor="background1" w:sz="8" w:space="0"/>
            </w:tcBorders>
            <w:shd w:val="clear" w:color="auto" w:fill="E9E9E9"/>
          </w:tcPr>
          <w:p w:rsidR="00DF74DF" w:rsidP="003E73D7" w:rsidRDefault="004C2C83" w14:paraId="36D5CD8E" w14:textId="36B1F724">
            <w:pPr>
              <w:pStyle w:val="TableText"/>
            </w:pPr>
            <w:r>
              <w:t>IRU-DOT Mapping Template</w:t>
            </w:r>
          </w:p>
        </w:tc>
      </w:tr>
    </w:tbl>
    <w:p w:rsidR="00625732" w:rsidP="005909CD" w:rsidRDefault="00625732" w14:paraId="1F72F646" w14:textId="77777777">
      <w:pPr>
        <w:pStyle w:val="Spacer"/>
      </w:pPr>
    </w:p>
    <w:p w:rsidRPr="005909CD" w:rsidR="003E73D7" w:rsidP="00664802" w:rsidRDefault="006E4A9D" w14:paraId="08CE6F91" w14:textId="398662F3">
      <w:pPr>
        <w:pStyle w:val="Heading1"/>
        <w:tabs>
          <w:tab w:val="clear" w:pos="340"/>
        </w:tabs>
        <w:rPr/>
      </w:pPr>
      <w:bookmarkStart w:name="_Toc202452180" w:id="126"/>
      <w:bookmarkStart w:name="_Toc80518938" w:id="1200923808"/>
      <w:r w:rsidR="006E4A9D">
        <w:rPr/>
        <w:t>Definitions</w:t>
      </w:r>
      <w:bookmarkEnd w:id="126"/>
      <w:bookmarkEnd w:id="1200923808"/>
    </w:p>
    <w:tbl>
      <w:tblPr>
        <w:tblW w:w="5000" w:type="pct"/>
        <w:tblInd w:w="71" w:type="dxa"/>
        <w:tblBorders>
          <w:insideH w:val="single" w:color="FFFFFF" w:themeColor="background1" w:sz="8" w:space="0"/>
          <w:insideV w:val="single" w:color="FFFFFF" w:themeColor="background1" w:sz="8" w:space="0"/>
        </w:tblBorders>
        <w:tblLayout w:type="fixed"/>
        <w:tblCellMar>
          <w:top w:w="57" w:type="dxa"/>
          <w:left w:w="57" w:type="dxa"/>
          <w:bottom w:w="57" w:type="dxa"/>
          <w:right w:w="57" w:type="dxa"/>
        </w:tblCellMar>
        <w:tblLook w:val="04A0" w:firstRow="1" w:lastRow="0" w:firstColumn="1" w:lastColumn="0" w:noHBand="0" w:noVBand="1"/>
      </w:tblPr>
      <w:tblGrid>
        <w:gridCol w:w="3121"/>
        <w:gridCol w:w="5656"/>
        <w:gridCol w:w="287"/>
      </w:tblGrid>
      <w:tr w:rsidRPr="00E80F48" w:rsidR="006E4A9D" w:rsidTr="00070EF8" w14:paraId="71B366A7" w14:textId="77777777">
        <w:trPr>
          <w:gridAfter w:val="1"/>
          <w:wAfter w:w="296" w:type="dxa"/>
          <w:trHeight w:val="340"/>
          <w:tblHeader/>
        </w:trPr>
        <w:tc>
          <w:tcPr>
            <w:tcW w:w="3222" w:type="dxa"/>
            <w:tcBorders>
              <w:bottom w:val="single" w:color="FFFFFF" w:themeColor="background1" w:sz="8" w:space="0"/>
            </w:tcBorders>
            <w:shd w:val="clear" w:color="auto" w:fill="00B1EB" w:themeFill="accent3"/>
            <w:vAlign w:val="center"/>
          </w:tcPr>
          <w:p w:rsidRPr="00FC6F9D" w:rsidR="006E4A9D" w:rsidP="00323EFC" w:rsidRDefault="006E4A9D" w14:paraId="0CEB4B25" w14:textId="77777777">
            <w:pPr>
              <w:pStyle w:val="TableHeading2"/>
              <w:rPr>
                <w:color w:val="FFFFFF" w:themeColor="background1"/>
              </w:rPr>
            </w:pPr>
            <w:r>
              <w:rPr>
                <w:color w:val="FFFFFF" w:themeColor="background1"/>
              </w:rPr>
              <w:t>Term</w:t>
            </w:r>
          </w:p>
        </w:tc>
        <w:tc>
          <w:tcPr>
            <w:tcW w:w="5842" w:type="dxa"/>
            <w:tcBorders>
              <w:bottom w:val="single" w:color="FFFFFF" w:themeColor="background1" w:sz="8" w:space="0"/>
            </w:tcBorders>
            <w:shd w:val="clear" w:color="auto" w:fill="00B1EB" w:themeFill="accent3"/>
            <w:vAlign w:val="center"/>
          </w:tcPr>
          <w:p w:rsidRPr="00FC6F9D" w:rsidR="006E4A9D" w:rsidP="00323EFC" w:rsidRDefault="006E4A9D" w14:paraId="3DA1D686" w14:textId="77777777">
            <w:pPr>
              <w:pStyle w:val="TableHeading2"/>
              <w:rPr>
                <w:color w:val="FFFFFF" w:themeColor="background1"/>
              </w:rPr>
            </w:pPr>
            <w:r>
              <w:rPr>
                <w:color w:val="FFFFFF" w:themeColor="background1"/>
              </w:rPr>
              <w:t>Definition</w:t>
            </w:r>
          </w:p>
        </w:tc>
      </w:tr>
      <w:tr w:rsidRPr="00E80F48" w:rsidR="00070EF8" w:rsidTr="00070EF8" w14:paraId="28D64688" w14:textId="77777777">
        <w:trPr>
          <w:gridAfter w:val="1"/>
          <w:wAfter w:w="296" w:type="dxa"/>
          <w:trHeight w:val="340"/>
        </w:trPr>
        <w:tc>
          <w:tcPr>
            <w:tcW w:w="3222" w:type="dxa"/>
            <w:tcBorders>
              <w:top w:val="single" w:color="FFFFFF" w:themeColor="background1" w:sz="8" w:space="0"/>
              <w:bottom w:val="single" w:color="FFFFFF" w:themeColor="background1" w:sz="8" w:space="0"/>
            </w:tcBorders>
            <w:shd w:val="clear" w:color="auto" w:fill="E9E9E9"/>
          </w:tcPr>
          <w:p w:rsidR="00070EF8" w:rsidP="00323EFC" w:rsidRDefault="00070EF8" w14:paraId="5E40932B" w14:textId="0BADF95E">
            <w:pPr>
              <w:pStyle w:val="TableText"/>
            </w:pPr>
            <w:r>
              <w:t>RDS</w:t>
            </w:r>
          </w:p>
        </w:tc>
        <w:tc>
          <w:tcPr>
            <w:tcW w:w="5842" w:type="dxa"/>
            <w:tcBorders>
              <w:top w:val="single" w:color="FFFFFF" w:themeColor="background1" w:sz="8" w:space="0"/>
              <w:bottom w:val="single" w:color="FFFFFF" w:themeColor="background1" w:sz="8" w:space="0"/>
            </w:tcBorders>
            <w:shd w:val="clear" w:color="auto" w:fill="E9E9E9"/>
          </w:tcPr>
          <w:p w:rsidR="00070EF8" w:rsidP="00323EFC" w:rsidRDefault="00070EF8" w14:paraId="6E5AB4C8" w14:textId="250D0357">
            <w:pPr>
              <w:pStyle w:val="TableText"/>
            </w:pPr>
            <w:r>
              <w:t>Radio DOT System</w:t>
            </w:r>
          </w:p>
        </w:tc>
      </w:tr>
      <w:tr w:rsidRPr="00E80F48" w:rsidR="006E4A9D" w:rsidTr="00070EF8" w14:paraId="61CDCEAD" w14:textId="77777777">
        <w:trPr>
          <w:gridAfter w:val="1"/>
          <w:wAfter w:w="296" w:type="dxa"/>
          <w:trHeight w:val="340"/>
        </w:trPr>
        <w:tc>
          <w:tcPr>
            <w:tcW w:w="3222" w:type="dxa"/>
            <w:tcBorders>
              <w:top w:val="single" w:color="FFFFFF" w:themeColor="background1" w:sz="8" w:space="0"/>
              <w:bottom w:val="single" w:color="FFFFFF" w:themeColor="background1" w:sz="8" w:space="0"/>
            </w:tcBorders>
            <w:shd w:val="clear" w:color="auto" w:fill="E9E9E9"/>
          </w:tcPr>
          <w:p w:rsidRPr="00E80F48" w:rsidR="006E4A9D" w:rsidP="00323EFC" w:rsidRDefault="00070EF8" w14:paraId="6BB9E253" w14:textId="4F6C8E82">
            <w:pPr>
              <w:pStyle w:val="TableText"/>
            </w:pPr>
            <w:r>
              <w:t>RDI</w:t>
            </w:r>
          </w:p>
        </w:tc>
        <w:tc>
          <w:tcPr>
            <w:tcW w:w="5842" w:type="dxa"/>
            <w:tcBorders>
              <w:top w:val="single" w:color="FFFFFF" w:themeColor="background1" w:sz="8" w:space="0"/>
              <w:bottom w:val="single" w:color="FFFFFF" w:themeColor="background1" w:sz="8" w:space="0"/>
            </w:tcBorders>
            <w:shd w:val="clear" w:color="auto" w:fill="E9E9E9"/>
          </w:tcPr>
          <w:p w:rsidRPr="00E80F48" w:rsidR="006E4A9D" w:rsidP="00323EFC" w:rsidRDefault="00070EF8" w14:paraId="23DE523C" w14:textId="17CF63B5">
            <w:pPr>
              <w:pStyle w:val="TableText"/>
            </w:pPr>
            <w:r>
              <w:t>Radio DOT Interface</w:t>
            </w:r>
          </w:p>
        </w:tc>
      </w:tr>
      <w:tr w:rsidRPr="00E80F48" w:rsidR="00070EF8" w:rsidTr="00070EF8" w14:paraId="32021D6A" w14:textId="77777777">
        <w:trPr>
          <w:gridAfter w:val="1"/>
          <w:wAfter w:w="296" w:type="dxa"/>
          <w:trHeight w:val="340"/>
        </w:trPr>
        <w:tc>
          <w:tcPr>
            <w:tcW w:w="3222" w:type="dxa"/>
            <w:tcBorders>
              <w:top w:val="single" w:color="FFFFFF" w:themeColor="background1" w:sz="8" w:space="0"/>
              <w:bottom w:val="single" w:color="FFFFFF" w:themeColor="background1" w:sz="8" w:space="0"/>
            </w:tcBorders>
            <w:shd w:val="clear" w:color="auto" w:fill="E9E9E9"/>
          </w:tcPr>
          <w:p w:rsidR="00070EF8" w:rsidP="00323EFC" w:rsidRDefault="00070EF8" w14:paraId="14930D9A" w14:textId="03EC51D6">
            <w:pPr>
              <w:pStyle w:val="TableText"/>
            </w:pPr>
            <w:r>
              <w:t>IRU</w:t>
            </w:r>
          </w:p>
        </w:tc>
        <w:tc>
          <w:tcPr>
            <w:tcW w:w="5842" w:type="dxa"/>
            <w:tcBorders>
              <w:top w:val="single" w:color="FFFFFF" w:themeColor="background1" w:sz="8" w:space="0"/>
              <w:bottom w:val="single" w:color="FFFFFF" w:themeColor="background1" w:sz="8" w:space="0"/>
            </w:tcBorders>
            <w:shd w:val="clear" w:color="auto" w:fill="E9E9E9"/>
          </w:tcPr>
          <w:p w:rsidR="00070EF8" w:rsidP="00323EFC" w:rsidRDefault="00070EF8" w14:paraId="687D8271" w14:textId="1FEEA060">
            <w:pPr>
              <w:pStyle w:val="TableText"/>
            </w:pPr>
            <w:r>
              <w:t>Indoor Radio Unit</w:t>
            </w:r>
          </w:p>
        </w:tc>
      </w:tr>
      <w:tr w:rsidRPr="00E80F48" w:rsidR="006E4A9D" w:rsidTr="00070EF8" w14:paraId="52E56223" w14:textId="77777777">
        <w:trPr>
          <w:gridAfter w:val="1"/>
          <w:wAfter w:w="296" w:type="dxa"/>
          <w:trHeight w:val="340"/>
        </w:trPr>
        <w:tc>
          <w:tcPr>
            <w:tcW w:w="3222" w:type="dxa"/>
            <w:tcBorders>
              <w:top w:val="single" w:color="FFFFFF" w:themeColor="background1" w:sz="8" w:space="0"/>
              <w:bottom w:val="single" w:color="FFFFFF" w:themeColor="background1" w:sz="8" w:space="0"/>
            </w:tcBorders>
            <w:shd w:val="clear" w:color="auto" w:fill="E9E9E9"/>
          </w:tcPr>
          <w:p w:rsidRPr="00E80F48" w:rsidR="006E4A9D" w:rsidP="00323EFC" w:rsidRDefault="00070EF8" w14:paraId="07547A01" w14:textId="42D1D563">
            <w:pPr>
              <w:pStyle w:val="TableText"/>
            </w:pPr>
            <w:r>
              <w:t>IC8855</w:t>
            </w:r>
          </w:p>
        </w:tc>
        <w:tc>
          <w:tcPr>
            <w:tcW w:w="5842" w:type="dxa"/>
            <w:tcBorders>
              <w:top w:val="single" w:color="FFFFFF" w:themeColor="background1" w:sz="8" w:space="0"/>
              <w:bottom w:val="single" w:color="FFFFFF" w:themeColor="background1" w:sz="8" w:space="0"/>
            </w:tcBorders>
            <w:shd w:val="clear" w:color="auto" w:fill="E9E9E9"/>
          </w:tcPr>
          <w:p w:rsidR="006E4A9D" w:rsidP="00323EFC" w:rsidRDefault="00070EF8" w14:paraId="5043CB0F" w14:textId="357202A5">
            <w:pPr>
              <w:pStyle w:val="TableText"/>
            </w:pPr>
            <w:r>
              <w:t>Indoor Connect 8855</w:t>
            </w:r>
          </w:p>
        </w:tc>
      </w:tr>
      <w:tr w:rsidRPr="00E80F48" w:rsidR="006E4A9D" w:rsidTr="00070EF8" w14:paraId="07459315" w14:textId="77777777">
        <w:trPr>
          <w:gridAfter w:val="1"/>
          <w:wAfter w:w="296" w:type="dxa"/>
          <w:trHeight w:val="340"/>
        </w:trPr>
        <w:tc>
          <w:tcPr>
            <w:tcW w:w="3222" w:type="dxa"/>
            <w:tcBorders>
              <w:top w:val="single" w:color="FFFFFF" w:themeColor="background1" w:sz="8" w:space="0"/>
              <w:bottom w:val="single" w:color="FFFFFF" w:themeColor="background1" w:sz="8" w:space="0"/>
            </w:tcBorders>
            <w:shd w:val="clear" w:color="auto" w:fill="E9E9E9"/>
          </w:tcPr>
          <w:p w:rsidRPr="00E80F48" w:rsidR="006E4A9D" w:rsidP="00323EFC" w:rsidRDefault="000C7851" w14:paraId="6537F28F" w14:textId="038B342A">
            <w:pPr>
              <w:pStyle w:val="TableText"/>
            </w:pPr>
            <w:r>
              <w:t>MCF</w:t>
            </w:r>
          </w:p>
        </w:tc>
        <w:tc>
          <w:tcPr>
            <w:tcW w:w="5842" w:type="dxa"/>
            <w:tcBorders>
              <w:top w:val="single" w:color="FFFFFF" w:themeColor="background1" w:sz="8" w:space="0"/>
              <w:bottom w:val="single" w:color="FFFFFF" w:themeColor="background1" w:sz="8" w:space="0"/>
            </w:tcBorders>
            <w:shd w:val="clear" w:color="auto" w:fill="E9E9E9"/>
          </w:tcPr>
          <w:p w:rsidR="006E4A9D" w:rsidP="00323EFC" w:rsidRDefault="000C7851" w14:paraId="6DFB9E20" w14:textId="7DB902D6">
            <w:pPr>
              <w:pStyle w:val="TableText"/>
            </w:pPr>
            <w:r>
              <w:t>Mobiles Carrier Forum</w:t>
            </w:r>
          </w:p>
        </w:tc>
      </w:tr>
      <w:tr w:rsidRPr="00E80F48" w:rsidR="006E4A9D" w:rsidTr="00070EF8" w14:paraId="70DF9E56" w14:textId="77777777">
        <w:trPr>
          <w:gridAfter w:val="1"/>
          <w:wAfter w:w="296" w:type="dxa"/>
          <w:trHeight w:val="340"/>
        </w:trPr>
        <w:tc>
          <w:tcPr>
            <w:tcW w:w="3222" w:type="dxa"/>
            <w:tcBorders>
              <w:top w:val="single" w:color="FFFFFF" w:themeColor="background1" w:sz="8" w:space="0"/>
              <w:bottom w:val="single" w:color="FFFFFF" w:themeColor="background1" w:sz="8" w:space="0"/>
            </w:tcBorders>
            <w:shd w:val="clear" w:color="auto" w:fill="E9E9E9"/>
          </w:tcPr>
          <w:p w:rsidRPr="00E80F48" w:rsidR="003430C2" w:rsidP="00323EFC" w:rsidRDefault="003430C2" w14:paraId="44E871BC" w14:textId="17C87F87">
            <w:pPr>
              <w:pStyle w:val="TableText"/>
            </w:pPr>
            <w:r>
              <w:t>RBS</w:t>
            </w:r>
          </w:p>
        </w:tc>
        <w:tc>
          <w:tcPr>
            <w:tcW w:w="5842" w:type="dxa"/>
            <w:tcBorders>
              <w:top w:val="single" w:color="FFFFFF" w:themeColor="background1" w:sz="8" w:space="0"/>
              <w:bottom w:val="single" w:color="FFFFFF" w:themeColor="background1" w:sz="8" w:space="0"/>
            </w:tcBorders>
            <w:shd w:val="clear" w:color="auto" w:fill="E9E9E9"/>
          </w:tcPr>
          <w:p w:rsidR="006E4A9D" w:rsidP="00323EFC" w:rsidRDefault="003430C2" w14:paraId="144A5D23" w14:textId="6831986F">
            <w:pPr>
              <w:pStyle w:val="TableText"/>
            </w:pPr>
            <w:r>
              <w:t>Radio Base Station</w:t>
            </w:r>
          </w:p>
        </w:tc>
      </w:tr>
      <w:tr w:rsidRPr="00E80F48" w:rsidR="003430C2" w:rsidTr="00070EF8" w14:paraId="0182EEF6" w14:textId="77777777">
        <w:trPr>
          <w:trHeight w:val="340"/>
        </w:trPr>
        <w:tc>
          <w:tcPr>
            <w:tcW w:w="3222" w:type="dxa"/>
            <w:tcBorders>
              <w:top w:val="single" w:color="FFFFFF" w:themeColor="background1" w:sz="8" w:space="0"/>
              <w:bottom w:val="single" w:color="FFFFFF" w:themeColor="background1" w:sz="8" w:space="0"/>
            </w:tcBorders>
            <w:shd w:val="clear" w:color="auto" w:fill="E9E9E9"/>
          </w:tcPr>
          <w:p w:rsidR="003430C2" w:rsidP="00323EFC" w:rsidRDefault="003430C2" w14:paraId="3EEAD6FF" w14:textId="368CC129">
            <w:pPr>
              <w:pStyle w:val="TableText"/>
            </w:pPr>
            <w:r>
              <w:t>RRU</w:t>
            </w:r>
          </w:p>
        </w:tc>
        <w:tc>
          <w:tcPr>
            <w:tcW w:w="5842" w:type="dxa"/>
            <w:gridSpan w:val="2"/>
            <w:tcBorders>
              <w:top w:val="single" w:color="FFFFFF" w:themeColor="background1" w:sz="8" w:space="0"/>
              <w:bottom w:val="single" w:color="FFFFFF" w:themeColor="background1" w:sz="8" w:space="0"/>
            </w:tcBorders>
            <w:shd w:val="clear" w:color="auto" w:fill="E9E9E9"/>
          </w:tcPr>
          <w:p w:rsidR="003430C2" w:rsidP="00323EFC" w:rsidRDefault="003430C2" w14:paraId="5246CF13" w14:textId="486A17C0">
            <w:pPr>
              <w:pStyle w:val="TableText"/>
            </w:pPr>
            <w:r>
              <w:t>Remote Radio Unit</w:t>
            </w:r>
          </w:p>
        </w:tc>
      </w:tr>
      <w:tr w:rsidRPr="00E80F48" w:rsidR="003430C2" w:rsidTr="00070EF8" w14:paraId="4B610124" w14:textId="77777777">
        <w:trPr>
          <w:trHeight w:val="340"/>
        </w:trPr>
        <w:tc>
          <w:tcPr>
            <w:tcW w:w="3222" w:type="dxa"/>
            <w:tcBorders>
              <w:top w:val="single" w:color="FFFFFF" w:themeColor="background1" w:sz="8" w:space="0"/>
              <w:bottom w:val="single" w:color="FFFFFF" w:themeColor="background1" w:sz="8" w:space="0"/>
            </w:tcBorders>
            <w:shd w:val="clear" w:color="auto" w:fill="E9E9E9"/>
          </w:tcPr>
          <w:p w:rsidR="003430C2" w:rsidP="00323EFC" w:rsidRDefault="00BD2D6D" w14:paraId="7407436F" w14:textId="5ED58466">
            <w:pPr>
              <w:pStyle w:val="TableText"/>
            </w:pPr>
            <w:r>
              <w:t>PIM</w:t>
            </w:r>
          </w:p>
        </w:tc>
        <w:tc>
          <w:tcPr>
            <w:tcW w:w="5842" w:type="dxa"/>
            <w:gridSpan w:val="2"/>
            <w:tcBorders>
              <w:top w:val="single" w:color="FFFFFF" w:themeColor="background1" w:sz="8" w:space="0"/>
              <w:bottom w:val="single" w:color="FFFFFF" w:themeColor="background1" w:sz="8" w:space="0"/>
            </w:tcBorders>
            <w:shd w:val="clear" w:color="auto" w:fill="E9E9E9"/>
          </w:tcPr>
          <w:p w:rsidR="003430C2" w:rsidP="00323EFC" w:rsidRDefault="004946BD" w14:paraId="55B2E751" w14:textId="7C056E01">
            <w:pPr>
              <w:pStyle w:val="TableText"/>
            </w:pPr>
            <w:r>
              <w:t>Passive Intermodulation</w:t>
            </w:r>
          </w:p>
        </w:tc>
      </w:tr>
      <w:tr w:rsidRPr="00E80F48" w:rsidR="00D077C4" w:rsidTr="00070EF8" w14:paraId="4624D5E8" w14:textId="77777777">
        <w:trPr>
          <w:trHeight w:val="340"/>
        </w:trPr>
        <w:tc>
          <w:tcPr>
            <w:tcW w:w="3222" w:type="dxa"/>
            <w:tcBorders>
              <w:top w:val="single" w:color="FFFFFF" w:themeColor="background1" w:sz="8" w:space="0"/>
              <w:bottom w:val="single" w:color="FFFFFF" w:themeColor="background1" w:sz="8" w:space="0"/>
            </w:tcBorders>
            <w:shd w:val="clear" w:color="auto" w:fill="E9E9E9"/>
          </w:tcPr>
          <w:p w:rsidR="00D077C4" w:rsidP="00323EFC" w:rsidRDefault="00D077C4" w14:paraId="4B5BD972" w14:textId="140E7152">
            <w:pPr>
              <w:pStyle w:val="TableText"/>
            </w:pPr>
            <w:r>
              <w:t>RF</w:t>
            </w:r>
          </w:p>
        </w:tc>
        <w:tc>
          <w:tcPr>
            <w:tcW w:w="5842" w:type="dxa"/>
            <w:gridSpan w:val="2"/>
            <w:tcBorders>
              <w:top w:val="single" w:color="FFFFFF" w:themeColor="background1" w:sz="8" w:space="0"/>
              <w:bottom w:val="single" w:color="FFFFFF" w:themeColor="background1" w:sz="8" w:space="0"/>
            </w:tcBorders>
            <w:shd w:val="clear" w:color="auto" w:fill="E9E9E9"/>
          </w:tcPr>
          <w:p w:rsidR="00D077C4" w:rsidP="00323EFC" w:rsidRDefault="00D077C4" w14:paraId="1DB1B977" w14:textId="34570DD8">
            <w:pPr>
              <w:pStyle w:val="TableText"/>
            </w:pPr>
            <w:r>
              <w:t>Radio Frequency</w:t>
            </w:r>
          </w:p>
        </w:tc>
      </w:tr>
    </w:tbl>
    <w:p w:rsidR="003E73D7" w:rsidP="005909CD" w:rsidRDefault="003E73D7" w14:paraId="738610EB" w14:textId="77777777">
      <w:pPr>
        <w:pStyle w:val="Spacer"/>
      </w:pPr>
    </w:p>
    <w:p w:rsidR="009D0127" w:rsidP="005063E6" w:rsidRDefault="0026211B" w14:paraId="0AD1C114" w14:textId="189233B0">
      <w:pPr>
        <w:pStyle w:val="Heading1"/>
        <w:rPr/>
      </w:pPr>
      <w:bookmarkStart w:name="_Toc52212089" w:id="1022270969"/>
      <w:r w:rsidR="0026211B">
        <w:rPr/>
        <w:t>Document Control S</w:t>
      </w:r>
      <w:r w:rsidR="005063E6">
        <w:rPr/>
        <w:t>heet</w:t>
      </w:r>
      <w:bookmarkEnd w:id="1022270969"/>
    </w:p>
    <w:p w:rsidR="005063E6" w:rsidP="005063E6" w:rsidRDefault="005063E6" w14:paraId="35DD9342" w14:textId="38C8F53B">
      <w:pPr>
        <w:pStyle w:val="BodyText"/>
      </w:pPr>
      <w:r>
        <w:t xml:space="preserve">If you have a suggestion for improving this document, please contact the person listed </w:t>
      </w:r>
      <w:r w:rsidR="00A84514">
        <w:t>below.</w:t>
      </w:r>
    </w:p>
    <w:tbl>
      <w:tblPr>
        <w:tblW w:w="5000" w:type="pct"/>
        <w:tblInd w:w="71" w:type="dxa"/>
        <w:tblBorders>
          <w:insideH w:val="single" w:color="FFFFFF" w:themeColor="background1" w:sz="8" w:space="0"/>
          <w:insideV w:val="single" w:color="FFFFFF" w:themeColor="background1" w:sz="8" w:space="0"/>
        </w:tblBorders>
        <w:tblLayout w:type="fixed"/>
        <w:tblCellMar>
          <w:top w:w="57" w:type="dxa"/>
          <w:left w:w="57" w:type="dxa"/>
          <w:bottom w:w="57" w:type="dxa"/>
          <w:right w:w="57" w:type="dxa"/>
        </w:tblCellMar>
        <w:tblLook w:val="04A0" w:firstRow="1" w:lastRow="0" w:firstColumn="1" w:lastColumn="0" w:noHBand="0" w:noVBand="1"/>
      </w:tblPr>
      <w:tblGrid>
        <w:gridCol w:w="3222"/>
        <w:gridCol w:w="5842"/>
      </w:tblGrid>
      <w:tr w:rsidRPr="00FC6F9D" w:rsidR="00A84514" w14:paraId="639238BA" w14:textId="77777777">
        <w:trPr>
          <w:trHeight w:val="340"/>
          <w:tblHeader/>
        </w:trPr>
        <w:tc>
          <w:tcPr>
            <w:tcW w:w="3222" w:type="dxa"/>
            <w:tcBorders>
              <w:bottom w:val="single" w:color="FFFFFF" w:themeColor="background1" w:sz="8" w:space="0"/>
            </w:tcBorders>
            <w:shd w:val="clear" w:color="auto" w:fill="00B1EB" w:themeFill="accent3"/>
            <w:vAlign w:val="center"/>
          </w:tcPr>
          <w:p w:rsidRPr="00FC6F9D" w:rsidR="00A84514" w:rsidRDefault="003D403F" w14:paraId="0A2783D1" w14:textId="3AE00E37">
            <w:pPr>
              <w:pStyle w:val="TableHeading2"/>
              <w:rPr>
                <w:color w:val="FFFFFF" w:themeColor="background1"/>
              </w:rPr>
            </w:pPr>
            <w:r>
              <w:rPr>
                <w:color w:val="FFFFFF" w:themeColor="background1"/>
              </w:rPr>
              <w:t>Name</w:t>
            </w:r>
          </w:p>
        </w:tc>
        <w:tc>
          <w:tcPr>
            <w:tcW w:w="5842" w:type="dxa"/>
            <w:tcBorders>
              <w:bottom w:val="single" w:color="FFFFFF" w:themeColor="background1" w:sz="8" w:space="0"/>
            </w:tcBorders>
            <w:shd w:val="clear" w:color="auto" w:fill="00B1EB" w:themeFill="accent3"/>
            <w:vAlign w:val="center"/>
          </w:tcPr>
          <w:p w:rsidRPr="00FC6F9D" w:rsidR="00A84514" w:rsidRDefault="003D403F" w14:paraId="28F895A9" w14:textId="694B7B1D">
            <w:pPr>
              <w:pStyle w:val="TableHeading2"/>
              <w:rPr>
                <w:color w:val="FFFFFF" w:themeColor="background1"/>
              </w:rPr>
            </w:pPr>
            <w:r>
              <w:rPr>
                <w:color w:val="FFFFFF" w:themeColor="background1"/>
              </w:rPr>
              <w:t>Soyeun Jeon</w:t>
            </w:r>
          </w:p>
        </w:tc>
      </w:tr>
      <w:tr w:rsidR="00A84514" w14:paraId="2E0DB8BB" w14:textId="77777777">
        <w:trPr>
          <w:trHeight w:val="340"/>
        </w:trPr>
        <w:tc>
          <w:tcPr>
            <w:tcW w:w="3222" w:type="dxa"/>
            <w:tcBorders>
              <w:top w:val="single" w:color="FFFFFF" w:themeColor="background1" w:sz="8" w:space="0"/>
              <w:bottom w:val="single" w:color="FFFFFF" w:themeColor="background1" w:sz="8" w:space="0"/>
            </w:tcBorders>
            <w:shd w:val="clear" w:color="auto" w:fill="E9E9E9"/>
          </w:tcPr>
          <w:p w:rsidR="00A84514" w:rsidRDefault="003D403F" w14:paraId="7B972A95" w14:textId="2D0F2862">
            <w:pPr>
              <w:pStyle w:val="TableText"/>
            </w:pPr>
            <w:r>
              <w:t>Position</w:t>
            </w:r>
          </w:p>
        </w:tc>
        <w:tc>
          <w:tcPr>
            <w:tcW w:w="5842" w:type="dxa"/>
            <w:tcBorders>
              <w:top w:val="single" w:color="FFFFFF" w:themeColor="background1" w:sz="8" w:space="0"/>
              <w:bottom w:val="single" w:color="FFFFFF" w:themeColor="background1" w:sz="8" w:space="0"/>
            </w:tcBorders>
            <w:shd w:val="clear" w:color="auto" w:fill="E9E9E9"/>
          </w:tcPr>
          <w:p w:rsidR="00A84514" w:rsidRDefault="003D403F" w14:paraId="71498F5C" w14:textId="5D100C2C">
            <w:pPr>
              <w:pStyle w:val="TableText"/>
            </w:pPr>
            <w:r>
              <w:t>Network Engineer</w:t>
            </w:r>
          </w:p>
        </w:tc>
      </w:tr>
      <w:tr w:rsidR="00A84514" w14:paraId="1BBBAEBF" w14:textId="77777777">
        <w:trPr>
          <w:trHeight w:val="340"/>
        </w:trPr>
        <w:tc>
          <w:tcPr>
            <w:tcW w:w="3222" w:type="dxa"/>
            <w:tcBorders>
              <w:top w:val="single" w:color="FFFFFF" w:themeColor="background1" w:sz="8" w:space="0"/>
              <w:bottom w:val="single" w:color="FFFFFF" w:themeColor="background1" w:sz="8" w:space="0"/>
            </w:tcBorders>
            <w:shd w:val="clear" w:color="auto" w:fill="E9E9E9"/>
          </w:tcPr>
          <w:p w:rsidR="00A84514" w:rsidRDefault="003D403F" w14:paraId="4F103E56" w14:textId="5B3FDECB">
            <w:pPr>
              <w:pStyle w:val="TableText"/>
            </w:pPr>
            <w:r>
              <w:t>Email</w:t>
            </w:r>
          </w:p>
        </w:tc>
        <w:tc>
          <w:tcPr>
            <w:tcW w:w="5842" w:type="dxa"/>
            <w:tcBorders>
              <w:top w:val="single" w:color="FFFFFF" w:themeColor="background1" w:sz="8" w:space="0"/>
              <w:bottom w:val="single" w:color="FFFFFF" w:themeColor="background1" w:sz="8" w:space="0"/>
            </w:tcBorders>
            <w:shd w:val="clear" w:color="auto" w:fill="E9E9E9"/>
          </w:tcPr>
          <w:p w:rsidR="00A84514" w:rsidRDefault="003D403F" w14:paraId="3D34555D" w14:textId="7BB1DBDA">
            <w:pPr>
              <w:pStyle w:val="TableText"/>
            </w:pPr>
            <w:hyperlink w:history="1" r:id="rId59">
              <w:r w:rsidRPr="0095318D">
                <w:rPr>
                  <w:rStyle w:val="Hyperlink"/>
                </w:rPr>
                <w:t>Soyeun.jeon@team.telstra.com</w:t>
              </w:r>
            </w:hyperlink>
          </w:p>
        </w:tc>
      </w:tr>
    </w:tbl>
    <w:p w:rsidR="005063E6" w:rsidP="005063E6" w:rsidRDefault="005063E6" w14:paraId="1987AAC1" w14:textId="77777777">
      <w:pPr>
        <w:pStyle w:val="BodyText"/>
      </w:pPr>
    </w:p>
    <w:tbl>
      <w:tblPr>
        <w:tblW w:w="5001" w:type="pct"/>
        <w:tblInd w:w="71" w:type="dxa"/>
        <w:tblBorders>
          <w:insideH w:val="single" w:color="FFFFFF" w:themeColor="background1" w:sz="8" w:space="0"/>
          <w:insideV w:val="single" w:color="FFFFFF" w:themeColor="background1" w:sz="8" w:space="0"/>
        </w:tblBorders>
        <w:tblLayout w:type="fixed"/>
        <w:tblCellMar>
          <w:top w:w="57" w:type="dxa"/>
          <w:left w:w="57" w:type="dxa"/>
          <w:bottom w:w="57" w:type="dxa"/>
          <w:right w:w="57" w:type="dxa"/>
        </w:tblCellMar>
        <w:tblLook w:val="04A0" w:firstRow="1" w:lastRow="0" w:firstColumn="1" w:lastColumn="0" w:noHBand="0" w:noVBand="1"/>
      </w:tblPr>
      <w:tblGrid>
        <w:gridCol w:w="1630"/>
        <w:gridCol w:w="2127"/>
        <w:gridCol w:w="5309"/>
      </w:tblGrid>
      <w:tr w:rsidRPr="00FC6F9D" w:rsidR="003D403F" w:rsidTr="003D403F" w14:paraId="04413C52" w14:textId="77777777">
        <w:trPr>
          <w:trHeight w:val="371"/>
          <w:tblHeader/>
        </w:trPr>
        <w:tc>
          <w:tcPr>
            <w:tcW w:w="1630" w:type="dxa"/>
            <w:tcBorders>
              <w:bottom w:val="single" w:color="FFFFFF" w:themeColor="background1" w:sz="8" w:space="0"/>
            </w:tcBorders>
            <w:shd w:val="clear" w:color="auto" w:fill="00B1EB" w:themeFill="accent3"/>
            <w:vAlign w:val="center"/>
          </w:tcPr>
          <w:p w:rsidRPr="00FC6F9D" w:rsidR="003D403F" w:rsidRDefault="003D403F" w14:paraId="5322C564" w14:textId="36604C10">
            <w:pPr>
              <w:pStyle w:val="TableHeading2"/>
              <w:rPr>
                <w:color w:val="FFFFFF" w:themeColor="background1"/>
              </w:rPr>
            </w:pPr>
            <w:r>
              <w:rPr>
                <w:color w:val="FFFFFF" w:themeColor="background1"/>
              </w:rPr>
              <w:t>Issue Number</w:t>
            </w:r>
          </w:p>
        </w:tc>
        <w:tc>
          <w:tcPr>
            <w:tcW w:w="2127" w:type="dxa"/>
            <w:tcBorders>
              <w:bottom w:val="single" w:color="FFFFFF" w:themeColor="background1" w:sz="8" w:space="0"/>
            </w:tcBorders>
            <w:shd w:val="clear" w:color="auto" w:fill="00B1EB" w:themeFill="accent3"/>
          </w:tcPr>
          <w:p w:rsidR="003D403F" w:rsidRDefault="003D403F" w14:paraId="010C5F48" w14:textId="02D526F2">
            <w:pPr>
              <w:pStyle w:val="TableHeading2"/>
              <w:rPr>
                <w:color w:val="FFFFFF" w:themeColor="background1"/>
              </w:rPr>
            </w:pPr>
            <w:r>
              <w:rPr>
                <w:color w:val="FFFFFF" w:themeColor="background1"/>
              </w:rPr>
              <w:t>Issue Date</w:t>
            </w:r>
          </w:p>
        </w:tc>
        <w:tc>
          <w:tcPr>
            <w:tcW w:w="5309" w:type="dxa"/>
            <w:tcBorders>
              <w:bottom w:val="single" w:color="FFFFFF" w:themeColor="background1" w:sz="8" w:space="0"/>
            </w:tcBorders>
            <w:shd w:val="clear" w:color="auto" w:fill="00B1EB" w:themeFill="accent3"/>
            <w:vAlign w:val="center"/>
          </w:tcPr>
          <w:p w:rsidRPr="00FC6F9D" w:rsidR="003D403F" w:rsidRDefault="003D403F" w14:paraId="77FB7194" w14:textId="6B4DDAF3">
            <w:pPr>
              <w:pStyle w:val="TableHeading2"/>
              <w:rPr>
                <w:color w:val="FFFFFF" w:themeColor="background1"/>
              </w:rPr>
            </w:pPr>
            <w:r>
              <w:rPr>
                <w:color w:val="FFFFFF" w:themeColor="background1"/>
              </w:rPr>
              <w:t>Details on the change</w:t>
            </w:r>
          </w:p>
        </w:tc>
      </w:tr>
      <w:tr w:rsidR="003D403F" w:rsidTr="003D403F" w14:paraId="45912FFC" w14:textId="77777777">
        <w:trPr>
          <w:trHeight w:val="371"/>
        </w:trPr>
        <w:tc>
          <w:tcPr>
            <w:tcW w:w="1630" w:type="dxa"/>
            <w:tcBorders>
              <w:top w:val="single" w:color="FFFFFF" w:themeColor="background1" w:sz="8" w:space="0"/>
              <w:bottom w:val="single" w:color="FFFFFF" w:themeColor="background1" w:sz="8" w:space="0"/>
            </w:tcBorders>
            <w:shd w:val="clear" w:color="auto" w:fill="E9E9E9"/>
          </w:tcPr>
          <w:p w:rsidR="003D403F" w:rsidRDefault="003D403F" w14:paraId="55B3CB83" w14:textId="76C44006">
            <w:pPr>
              <w:pStyle w:val="TableText"/>
            </w:pPr>
            <w:r>
              <w:t>1</w:t>
            </w:r>
          </w:p>
        </w:tc>
        <w:tc>
          <w:tcPr>
            <w:tcW w:w="2127" w:type="dxa"/>
            <w:tcBorders>
              <w:top w:val="single" w:color="FFFFFF" w:themeColor="background1" w:sz="8" w:space="0"/>
              <w:bottom w:val="single" w:color="FFFFFF" w:themeColor="background1" w:sz="8" w:space="0"/>
            </w:tcBorders>
            <w:shd w:val="clear" w:color="auto" w:fill="E9E9E9"/>
          </w:tcPr>
          <w:p w:rsidR="003D403F" w:rsidRDefault="00943D10" w14:paraId="589C2F3C" w14:textId="77325663">
            <w:pPr>
              <w:pStyle w:val="TableText"/>
            </w:pPr>
            <w:r>
              <w:t>0</w:t>
            </w:r>
            <w:r w:rsidR="004C2C83">
              <w:t>2</w:t>
            </w:r>
            <w:r>
              <w:t>/07/2026</w:t>
            </w:r>
          </w:p>
        </w:tc>
        <w:tc>
          <w:tcPr>
            <w:tcW w:w="5309" w:type="dxa"/>
            <w:tcBorders>
              <w:top w:val="single" w:color="FFFFFF" w:themeColor="background1" w:sz="8" w:space="0"/>
              <w:bottom w:val="single" w:color="FFFFFF" w:themeColor="background1" w:sz="8" w:space="0"/>
            </w:tcBorders>
            <w:shd w:val="clear" w:color="auto" w:fill="E9E9E9"/>
          </w:tcPr>
          <w:p w:rsidR="003D403F" w:rsidRDefault="00010CE1" w14:paraId="6D93437E" w14:textId="7AEE8F39">
            <w:pPr>
              <w:pStyle w:val="TableText"/>
            </w:pPr>
            <w:r>
              <w:t>Initial release</w:t>
            </w:r>
          </w:p>
        </w:tc>
      </w:tr>
      <w:tr w:rsidR="003D403F" w:rsidTr="003D403F" w14:paraId="37157A31" w14:textId="77777777">
        <w:trPr>
          <w:trHeight w:val="371"/>
        </w:trPr>
        <w:tc>
          <w:tcPr>
            <w:tcW w:w="1630" w:type="dxa"/>
            <w:tcBorders>
              <w:top w:val="single" w:color="FFFFFF" w:themeColor="background1" w:sz="8" w:space="0"/>
              <w:bottom w:val="single" w:color="FFFFFF" w:themeColor="background1" w:sz="8" w:space="0"/>
            </w:tcBorders>
            <w:shd w:val="clear" w:color="auto" w:fill="E9E9E9"/>
          </w:tcPr>
          <w:p w:rsidR="003D403F" w:rsidRDefault="003D403F" w14:paraId="6DEAB015" w14:textId="13F0ABDB">
            <w:pPr>
              <w:pStyle w:val="TableText"/>
            </w:pPr>
          </w:p>
        </w:tc>
        <w:tc>
          <w:tcPr>
            <w:tcW w:w="2127" w:type="dxa"/>
            <w:tcBorders>
              <w:top w:val="single" w:color="FFFFFF" w:themeColor="background1" w:sz="8" w:space="0"/>
              <w:bottom w:val="single" w:color="FFFFFF" w:themeColor="background1" w:sz="8" w:space="0"/>
            </w:tcBorders>
            <w:shd w:val="clear" w:color="auto" w:fill="E9E9E9"/>
          </w:tcPr>
          <w:p w:rsidR="003D403F" w:rsidRDefault="003D403F" w14:paraId="22F964C5" w14:textId="77777777">
            <w:pPr>
              <w:pStyle w:val="TableText"/>
            </w:pPr>
          </w:p>
        </w:tc>
        <w:tc>
          <w:tcPr>
            <w:tcW w:w="5309" w:type="dxa"/>
            <w:tcBorders>
              <w:top w:val="single" w:color="FFFFFF" w:themeColor="background1" w:sz="8" w:space="0"/>
              <w:bottom w:val="single" w:color="FFFFFF" w:themeColor="background1" w:sz="8" w:space="0"/>
            </w:tcBorders>
            <w:shd w:val="clear" w:color="auto" w:fill="E9E9E9"/>
          </w:tcPr>
          <w:p w:rsidR="003D403F" w:rsidRDefault="003D403F" w14:paraId="5F721827" w14:textId="22D657BD">
            <w:pPr>
              <w:pStyle w:val="TableText"/>
            </w:pPr>
          </w:p>
        </w:tc>
      </w:tr>
      <w:tr w:rsidR="003D403F" w:rsidTr="003D403F" w14:paraId="6473896F" w14:textId="77777777">
        <w:trPr>
          <w:trHeight w:val="371"/>
        </w:trPr>
        <w:tc>
          <w:tcPr>
            <w:tcW w:w="1630" w:type="dxa"/>
            <w:tcBorders>
              <w:top w:val="single" w:color="FFFFFF" w:themeColor="background1" w:sz="8" w:space="0"/>
              <w:bottom w:val="single" w:color="FFFFFF" w:themeColor="background1" w:sz="8" w:space="0"/>
            </w:tcBorders>
            <w:shd w:val="clear" w:color="auto" w:fill="E9E9E9"/>
          </w:tcPr>
          <w:p w:rsidR="003D403F" w:rsidRDefault="003D403F" w14:paraId="4DFD8477" w14:textId="262C0EB9">
            <w:pPr>
              <w:pStyle w:val="TableText"/>
            </w:pPr>
          </w:p>
        </w:tc>
        <w:tc>
          <w:tcPr>
            <w:tcW w:w="2127" w:type="dxa"/>
            <w:tcBorders>
              <w:top w:val="single" w:color="FFFFFF" w:themeColor="background1" w:sz="8" w:space="0"/>
              <w:bottom w:val="single" w:color="FFFFFF" w:themeColor="background1" w:sz="8" w:space="0"/>
            </w:tcBorders>
            <w:shd w:val="clear" w:color="auto" w:fill="E9E9E9"/>
          </w:tcPr>
          <w:p w:rsidR="003D403F" w:rsidRDefault="003D403F" w14:paraId="0C1AF13E" w14:textId="77777777">
            <w:pPr>
              <w:pStyle w:val="TableText"/>
            </w:pPr>
          </w:p>
        </w:tc>
        <w:tc>
          <w:tcPr>
            <w:tcW w:w="5309" w:type="dxa"/>
            <w:tcBorders>
              <w:top w:val="single" w:color="FFFFFF" w:themeColor="background1" w:sz="8" w:space="0"/>
              <w:bottom w:val="single" w:color="FFFFFF" w:themeColor="background1" w:sz="8" w:space="0"/>
            </w:tcBorders>
            <w:shd w:val="clear" w:color="auto" w:fill="E9E9E9"/>
          </w:tcPr>
          <w:p w:rsidR="003D403F" w:rsidRDefault="003D403F" w14:paraId="11CF9AD5" w14:textId="12FD9AE5">
            <w:pPr>
              <w:pStyle w:val="TableText"/>
            </w:pPr>
          </w:p>
        </w:tc>
      </w:tr>
    </w:tbl>
    <w:p w:rsidRPr="005063E6" w:rsidR="003D403F" w:rsidP="005063E6" w:rsidRDefault="003D403F" w14:paraId="65546ECD" w14:textId="77777777">
      <w:pPr>
        <w:pStyle w:val="BodyText"/>
      </w:pPr>
    </w:p>
    <w:sectPr w:rsidRPr="005063E6" w:rsidR="003D403F" w:rsidSect="00547F1B">
      <w:headerReference w:type="even" r:id="rId60"/>
      <w:headerReference w:type="default" r:id="rId61"/>
      <w:footerReference w:type="even" r:id="rId62"/>
      <w:footerReference w:type="default" r:id="rId63"/>
      <w:headerReference w:type="first" r:id="rId64"/>
      <w:footerReference w:type="first" r:id="rId65"/>
      <w:pgSz w:w="11900" w:h="16840" w:orient="portrait" w:code="9"/>
      <w:pgMar w:top="1701" w:right="1418" w:bottom="1701" w:left="1418" w:header="624" w:footer="624"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521CE" w:rsidRDefault="003521CE" w14:paraId="0E6CA85C" w14:textId="77777777">
      <w:r>
        <w:separator/>
      </w:r>
    </w:p>
  </w:endnote>
  <w:endnote w:type="continuationSeparator" w:id="0">
    <w:p w:rsidR="003521CE" w:rsidRDefault="003521CE" w14:paraId="485FBCC4" w14:textId="77777777">
      <w:r>
        <w:continuationSeparator/>
      </w:r>
    </w:p>
  </w:endnote>
  <w:endnote w:type="continuationNotice" w:id="1">
    <w:p w:rsidR="003521CE" w:rsidRDefault="003521CE" w14:paraId="02FA06DD"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A3ECC" w:rsidP="00652587" w:rsidRDefault="003A3ECC" w14:paraId="5FAF0067" w14:textId="2926D340">
    <w:pPr>
      <w:pStyle w:val="Footer"/>
      <w:jc w:val="right"/>
    </w:pPr>
    <w:r>
      <w:t xml:space="preserve">page </w:t>
    </w:r>
    <w:r w:rsidR="00305BFF">
      <w:fldChar w:fldCharType="begin"/>
    </w:r>
    <w:r w:rsidR="00A10472">
      <w:instrText xml:space="preserve"> PAGE </w:instrText>
    </w:r>
    <w:r w:rsidR="00305BFF">
      <w:fldChar w:fldCharType="separate"/>
    </w:r>
    <w:r>
      <w:rPr>
        <w:noProof/>
      </w:rPr>
      <w:t>2</w:t>
    </w:r>
    <w:r w:rsidR="00305BFF">
      <w:rPr>
        <w:noProof/>
      </w:rPr>
      <w:fldChar w:fldCharType="end"/>
    </w:r>
    <w:r w:rsidRPr="00103591">
      <w:tab/>
    </w:r>
    <w:r w:rsidRPr="00103591">
      <w:t xml:space="preserve">TELSTRA CORPORATION LIMITED (ABN 33 051 775 556) | </w:t>
    </w:r>
    <w:r>
      <w:t>Printed</w:t>
    </w:r>
    <w:r w:rsidRPr="00103591">
      <w:t xml:space="preserve"> </w:t>
    </w:r>
    <w:r w:rsidR="00305BFF">
      <w:fldChar w:fldCharType="begin"/>
    </w:r>
    <w:r w:rsidR="00A10472">
      <w:instrText xml:space="preserve"> PRINTDATE  \@ "dd/MM/yy"  \* MERGEFORMAT </w:instrText>
    </w:r>
    <w:r w:rsidR="00305BFF">
      <w:fldChar w:fldCharType="separate"/>
    </w:r>
    <w:r w:rsidR="00143AFB">
      <w:rPr>
        <w:noProof/>
      </w:rPr>
      <w:t>21/03/24</w:t>
    </w:r>
    <w:r w:rsidR="00305BFF">
      <w:rPr>
        <w:noProof/>
      </w:rPr>
      <w:fldChar w:fldCharType="end"/>
    </w:r>
    <w:r>
      <w:br/>
    </w:r>
    <w:r>
      <w:t xml:space="preserve">     | </w:t>
    </w:r>
    <w:r w:rsidRPr="00AD63B4">
      <w:rPr>
        <w:rStyle w:val="PlaceholderText"/>
      </w:rPr>
      <w:t>[Security Classification]</w:t>
    </w:r>
    <w:r>
      <w:t xml:space="preserve"> | </w:t>
    </w:r>
    <w:r w:rsidRPr="00AD63B4">
      <w:rPr>
        <w:rStyle w:val="PlaceholderText"/>
      </w:rPr>
      <w:t>[Telstra ID]</w:t>
    </w:r>
    <w:r>
      <w:t xml:space="preserve"> </w:t>
    </w:r>
    <w:r>
      <w:fldChar w:fldCharType="begin"/>
    </w:r>
    <w:r>
      <w:instrText>FILENAME   \* MERGEFORMAT</w:instrText>
    </w:r>
    <w:r>
      <w:fldChar w:fldCharType="separate"/>
    </w:r>
    <w:r w:rsidR="00143AFB">
      <w:rPr>
        <w:noProof/>
      </w:rPr>
      <w:t>DRAFT Mavenir N3RU Interim Guidelines V0.2</w:t>
    </w:r>
    <w:r>
      <w:fldChar w:fldCharType="end"/>
    </w:r>
    <w:r>
      <w:t xml:space="preserve">| </w:t>
    </w:r>
    <w:r w:rsidRPr="00F87029">
      <w:rPr>
        <w:rStyle w:val="PlaceholderText"/>
      </w:rPr>
      <w:t>[Title]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239" w:type="dxa"/>
      <w:tblInd w:w="66" w:type="dxa"/>
      <w:shd w:val="clear" w:color="auto" w:fill="E9E9E9"/>
      <w:tblLayout w:type="fixed"/>
      <w:tblLook w:val="04A0" w:firstRow="1" w:lastRow="0" w:firstColumn="1" w:lastColumn="0" w:noHBand="0" w:noVBand="1"/>
    </w:tblPr>
    <w:tblGrid>
      <w:gridCol w:w="8343"/>
      <w:gridCol w:w="896"/>
    </w:tblGrid>
    <w:tr w:rsidR="003A3ECC" w:rsidTr="00FA74DA" w14:paraId="16FBA5F5" w14:textId="77777777">
      <w:trPr>
        <w:trHeight w:val="856" w:hRule="exact"/>
      </w:trPr>
      <w:tc>
        <w:tcPr>
          <w:tcW w:w="8343" w:type="dxa"/>
          <w:shd w:val="clear" w:color="auto" w:fill="E9E9E9"/>
          <w:vAlign w:val="center"/>
        </w:tcPr>
        <w:p w:rsidRPr="008146CF" w:rsidR="003A3ECC" w:rsidP="00AE3167" w:rsidRDefault="00A322F4" w14:paraId="3243E11D" w14:textId="2210B935">
          <w:pPr>
            <w:pStyle w:val="Footer"/>
          </w:pPr>
          <w:r w:rsidRPr="00FC6F9D">
            <w:rPr>
              <w:rStyle w:val="PageNumber"/>
              <w:rFonts w:ascii="Arial" w:hAnsi="Arial"/>
              <w:caps/>
              <w:sz w:val="12"/>
            </w:rPr>
            <w:t>TELSTRA LIMITED (ABN</w:t>
          </w:r>
          <w:r>
            <w:rPr>
              <w:rStyle w:val="PageNumber"/>
              <w:rFonts w:ascii="Arial" w:hAnsi="Arial"/>
              <w:caps/>
              <w:sz w:val="12"/>
            </w:rPr>
            <w:t xml:space="preserve"> </w:t>
          </w:r>
          <w:r w:rsidRPr="00952CC1">
            <w:t>64 086 174 78</w:t>
          </w:r>
          <w:r>
            <w:t>1</w:t>
          </w:r>
          <w:r w:rsidRPr="00FC6F9D">
            <w:rPr>
              <w:rStyle w:val="PageNumber"/>
              <w:rFonts w:ascii="Arial" w:hAnsi="Arial"/>
              <w:caps/>
              <w:sz w:val="12"/>
            </w:rPr>
            <w:t>)</w:t>
          </w:r>
          <w:r w:rsidRPr="00FC6F9D" w:rsidR="003A3ECC">
            <w:rPr>
              <w:rStyle w:val="PageNumber"/>
              <w:rFonts w:ascii="Arial" w:hAnsi="Arial"/>
              <w:caps/>
              <w:sz w:val="12"/>
            </w:rPr>
            <w:t xml:space="preserve"> | Printed </w:t>
          </w:r>
          <w:r w:rsidRPr="00FC6F9D" w:rsidR="00305BFF">
            <w:rPr>
              <w:rStyle w:val="PageNumber"/>
              <w:rFonts w:ascii="Arial" w:hAnsi="Arial"/>
              <w:caps/>
              <w:sz w:val="12"/>
            </w:rPr>
            <w:fldChar w:fldCharType="begin"/>
          </w:r>
          <w:r w:rsidRPr="00FC6F9D" w:rsidR="003A3ECC">
            <w:rPr>
              <w:rStyle w:val="PageNumber"/>
              <w:rFonts w:ascii="Arial" w:hAnsi="Arial"/>
              <w:caps/>
              <w:sz w:val="12"/>
            </w:rPr>
            <w:instrText xml:space="preserve"> PRINTDATE  \@ "dd/MM/yy" </w:instrText>
          </w:r>
          <w:r w:rsidRPr="00FC6F9D" w:rsidR="00305BFF">
            <w:rPr>
              <w:rStyle w:val="PageNumber"/>
              <w:rFonts w:ascii="Arial" w:hAnsi="Arial"/>
              <w:caps/>
              <w:sz w:val="12"/>
            </w:rPr>
            <w:fldChar w:fldCharType="separate"/>
          </w:r>
          <w:r w:rsidR="00143AFB">
            <w:rPr>
              <w:rStyle w:val="PageNumber"/>
              <w:rFonts w:ascii="Arial" w:hAnsi="Arial"/>
              <w:caps/>
              <w:noProof/>
              <w:sz w:val="12"/>
            </w:rPr>
            <w:t>21/03/24</w:t>
          </w:r>
          <w:r w:rsidRPr="00FC6F9D" w:rsidR="00305BFF">
            <w:rPr>
              <w:rStyle w:val="PageNumber"/>
              <w:rFonts w:ascii="Arial" w:hAnsi="Arial"/>
              <w:caps/>
              <w:sz w:val="12"/>
            </w:rPr>
            <w:fldChar w:fldCharType="end"/>
          </w:r>
        </w:p>
        <w:p w:rsidRPr="00FC6F9D" w:rsidR="003A3ECC" w:rsidP="00FA74DA" w:rsidRDefault="00C81447" w14:paraId="1850B609" w14:textId="1DAB2A49">
          <w:pPr>
            <w:pStyle w:val="Footer"/>
            <w:tabs>
              <w:tab w:val="right" w:pos="8991"/>
            </w:tabs>
            <w:rPr>
              <w:rStyle w:val="PageNumber"/>
              <w:rFonts w:ascii="Arial" w:hAnsi="Arial"/>
              <w:caps/>
              <w:sz w:val="12"/>
            </w:rPr>
          </w:pPr>
          <w:r>
            <w:rPr>
              <w:rFonts w:ascii="Verdana" w:hAnsi="Verdana"/>
              <w:caps w:val="0"/>
              <w:sz w:val="13"/>
            </w:rPr>
            <w:t xml:space="preserve">FINAL </w:t>
          </w:r>
          <w:r w:rsidR="003A3ECC">
            <w:t xml:space="preserve">| </w:t>
          </w:r>
          <w:sdt>
            <w:sdtPr>
              <w:alias w:val="Security Classification"/>
              <w:id w:val="24071759"/>
              <w:dataBinding w:prefixMappings="xmlns:ns0='http://schemas.microsoft.com/office/2006/metadata/properties' xmlns:ns1='http://www.w3.org/2001/XMLSchema-instance' xmlns:ns2='http://schemas.microsoft.com/sharepoint/v3' " w:xpath="/ns0:properties[1]/documentManagement[1]/ns2:SecurityClassification[1]" w:storeItemID="{00000000-0000-0000-0000-000000000000}"/>
              <w:dropDownList>
                <w:listItem w:value="[Security Classification]"/>
              </w:dropDownList>
            </w:sdtPr>
            <w:sdtContent>
              <w:r w:rsidR="002D1AC3">
                <w:t>Telstra Unrestricted</w:t>
              </w:r>
            </w:sdtContent>
          </w:sdt>
          <w:r w:rsidR="003A3ECC">
            <w:t xml:space="preserve"> | </w:t>
          </w:r>
          <w:sdt>
            <w:sdtPr>
              <w:alias w:val="Document ID Value"/>
              <w:tag w:val="_dlc_DocId"/>
              <w:id w:val="-445084173"/>
              <w:lock w:val="contentLocked"/>
              <w:placeholder>
                <w:docPart w:val="D8FAA9808FCB40A4B04E7D702422FD0C"/>
              </w:placeholder>
              <w:dataBinding w:prefixMappings="xmlns:ns0='http://schemas.microsoft.com/office/2006/metadata/properties' xmlns:ns1='http://www.w3.org/2001/XMLSchema-instance' xmlns:ns2='2a6df1c2-2d08-4e66-b896-55101793f3f9' xmlns:ns3='750f7e92-5989-4946-9878-330589794a18' xmlns:ns4='http://schemas.microsoft.com/office/infopath/2007/PartnerControls' xmlns:ns5='c7b56d83-7d92-4d5e-8552-dd44030ff6cf' xmlns:ns6='9dcd78b8-2afc-44ef-b0e4-46235fe40a93' " w:xpath="/ns0:properties[1]/documentManagement[1]/ns2:_dlc_DocId[1]" w:storeItemID="{2FBEEF6E-84B5-4D12-ACE0-7F4DDDE129D9}"/>
              <w:text/>
            </w:sdtPr>
            <w:sdtContent>
              <w:r w:rsidR="00B32323">
                <w:t>AABAQ-744472851-22378</w:t>
              </w:r>
            </w:sdtContent>
          </w:sdt>
          <w:r w:rsidRPr="00C94DD1" w:rsidR="003A3ECC">
            <w:rPr>
              <w:rStyle w:val="PlaceholderText"/>
            </w:rPr>
            <w:t xml:space="preserve"> </w:t>
          </w:r>
          <w:r w:rsidR="00C34C29">
            <w:rPr>
              <w:rStyle w:val="PlaceholderText"/>
            </w:rPr>
            <w:t>|</w:t>
          </w:r>
          <w:r w:rsidRPr="00C94DD1" w:rsidR="003A3ECC">
            <w:rPr>
              <w:rStyle w:val="PlaceholderText"/>
            </w:rPr>
            <w:t xml:space="preserve"> </w:t>
          </w:r>
          <w:sdt>
            <w:sdtPr>
              <w:rPr>
                <w:rStyle w:val="PlaceholderText"/>
              </w:rPr>
              <w:alias w:val="Title"/>
              <w:tag w:val="Title"/>
              <w:id w:val="24071761"/>
              <w:placeholder>
                <w:docPart w:val="AEF03B1B0E6F40C5944126471FFA1520"/>
              </w:placeholder>
              <w:dataBinding w:prefixMappings="xmlns:ns0='http://purl.org/dc/elements/1.1/' xmlns:ns1='http://schemas.openxmlformats.org/package/2006/metadata/core-properties' " w:xpath="/ns1:coreProperties[1]/ns0:title[1]" w:storeItemID="{6C3C8BC8-F283-45AE-878A-BAB7291924A1}"/>
              <w:text/>
            </w:sdtPr>
            <w:sdtContent>
              <w:r w:rsidR="00957C40">
                <w:rPr>
                  <w:rStyle w:val="PlaceholderText"/>
                </w:rPr>
                <w:t>CIP0038a04 Multi-Operator Radio DOT Design Guidelines</w:t>
              </w:r>
            </w:sdtContent>
          </w:sdt>
          <w:r w:rsidRPr="00FC6F9D" w:rsidR="003A3ECC">
            <w:rPr>
              <w:rStyle w:val="PageNumber"/>
              <w:rFonts w:ascii="Arial" w:hAnsi="Arial"/>
              <w:caps/>
              <w:sz w:val="12"/>
            </w:rPr>
            <w:t xml:space="preserve"> </w:t>
          </w:r>
        </w:p>
      </w:tc>
      <w:tc>
        <w:tcPr>
          <w:tcW w:w="896" w:type="dxa"/>
          <w:shd w:val="clear" w:color="auto" w:fill="E9E9E9"/>
          <w:vAlign w:val="center"/>
        </w:tcPr>
        <w:p w:rsidR="003A3ECC" w:rsidP="00FC6F9D" w:rsidRDefault="003A3ECC" w14:paraId="34B3F2EB" w14:textId="77777777">
          <w:pPr>
            <w:pStyle w:val="Footer"/>
            <w:jc w:val="right"/>
            <w:rPr>
              <w:rStyle w:val="PageNumber"/>
              <w:rFonts w:ascii="Arial" w:hAnsi="Arial"/>
              <w:caps/>
              <w:sz w:val="12"/>
            </w:rPr>
          </w:pPr>
        </w:p>
        <w:p w:rsidRPr="00FC6F9D" w:rsidR="003A3ECC" w:rsidP="00FC6F9D" w:rsidRDefault="003A3ECC" w14:paraId="1C89EAFC" w14:textId="77777777">
          <w:pPr>
            <w:pStyle w:val="Footer"/>
            <w:jc w:val="right"/>
            <w:rPr>
              <w:rStyle w:val="PageNumber"/>
              <w:rFonts w:ascii="Arial" w:hAnsi="Arial"/>
              <w:caps/>
              <w:sz w:val="12"/>
            </w:rPr>
          </w:pPr>
          <w:r w:rsidRPr="00FC6F9D">
            <w:rPr>
              <w:rStyle w:val="PageNumber"/>
              <w:rFonts w:ascii="Arial" w:hAnsi="Arial"/>
              <w:caps/>
              <w:sz w:val="12"/>
            </w:rPr>
            <w:t xml:space="preserve">page </w:t>
          </w:r>
          <w:r w:rsidRPr="00FC6F9D" w:rsidR="00305BFF">
            <w:rPr>
              <w:rStyle w:val="PageNumber"/>
              <w:rFonts w:ascii="Arial" w:hAnsi="Arial"/>
              <w:caps/>
              <w:sz w:val="12"/>
            </w:rPr>
            <w:fldChar w:fldCharType="begin"/>
          </w:r>
          <w:r w:rsidRPr="00FC6F9D">
            <w:rPr>
              <w:rStyle w:val="PageNumber"/>
              <w:rFonts w:ascii="Arial" w:hAnsi="Arial"/>
              <w:caps/>
              <w:sz w:val="12"/>
            </w:rPr>
            <w:instrText xml:space="preserve"> PAGE  \* Arabic </w:instrText>
          </w:r>
          <w:r w:rsidRPr="00FC6F9D" w:rsidR="00305BFF">
            <w:rPr>
              <w:rStyle w:val="PageNumber"/>
              <w:rFonts w:ascii="Arial" w:hAnsi="Arial"/>
              <w:caps/>
              <w:sz w:val="12"/>
            </w:rPr>
            <w:fldChar w:fldCharType="separate"/>
          </w:r>
          <w:r w:rsidR="004E7D77">
            <w:rPr>
              <w:rStyle w:val="PageNumber"/>
              <w:rFonts w:ascii="Arial" w:hAnsi="Arial"/>
              <w:caps/>
              <w:noProof/>
              <w:sz w:val="12"/>
            </w:rPr>
            <w:t>1</w:t>
          </w:r>
          <w:r w:rsidRPr="00FC6F9D" w:rsidR="00305BFF">
            <w:rPr>
              <w:rStyle w:val="PageNumber"/>
              <w:rFonts w:ascii="Arial" w:hAnsi="Arial"/>
              <w:caps/>
              <w:sz w:val="12"/>
            </w:rPr>
            <w:fldChar w:fldCharType="end"/>
          </w:r>
          <w:r w:rsidRPr="00FC6F9D">
            <w:rPr>
              <w:rStyle w:val="PageNumber"/>
              <w:rFonts w:ascii="Arial" w:hAnsi="Arial"/>
              <w:caps/>
              <w:sz w:val="12"/>
            </w:rPr>
            <w:t>/</w:t>
          </w:r>
          <w:r w:rsidRPr="00FC6F9D" w:rsidR="00305BFF">
            <w:rPr>
              <w:rStyle w:val="PageNumber"/>
              <w:rFonts w:ascii="Arial" w:hAnsi="Arial"/>
              <w:caps/>
              <w:sz w:val="12"/>
            </w:rPr>
            <w:fldChar w:fldCharType="begin"/>
          </w:r>
          <w:r w:rsidRPr="00FC6F9D">
            <w:rPr>
              <w:rStyle w:val="PageNumber"/>
              <w:rFonts w:ascii="Arial" w:hAnsi="Arial"/>
              <w:caps/>
              <w:sz w:val="12"/>
            </w:rPr>
            <w:instrText xml:space="preserve"> NUMPAGES  \* Arabic </w:instrText>
          </w:r>
          <w:r w:rsidRPr="00FC6F9D" w:rsidR="00305BFF">
            <w:rPr>
              <w:rStyle w:val="PageNumber"/>
              <w:rFonts w:ascii="Arial" w:hAnsi="Arial"/>
              <w:caps/>
              <w:sz w:val="12"/>
            </w:rPr>
            <w:fldChar w:fldCharType="separate"/>
          </w:r>
          <w:r w:rsidR="004E7D77">
            <w:rPr>
              <w:rStyle w:val="PageNumber"/>
              <w:rFonts w:ascii="Arial" w:hAnsi="Arial"/>
              <w:caps/>
              <w:noProof/>
              <w:sz w:val="12"/>
            </w:rPr>
            <w:t>1</w:t>
          </w:r>
          <w:r w:rsidRPr="00FC6F9D" w:rsidR="00305BFF">
            <w:rPr>
              <w:rStyle w:val="PageNumber"/>
              <w:rFonts w:ascii="Arial" w:hAnsi="Arial"/>
              <w:caps/>
              <w:sz w:val="12"/>
            </w:rPr>
            <w:fldChar w:fldCharType="end"/>
          </w:r>
        </w:p>
      </w:tc>
    </w:tr>
  </w:tbl>
  <w:p w:rsidRPr="004017A5" w:rsidR="003A3ECC" w:rsidP="004017A5" w:rsidRDefault="003A3ECC" w14:paraId="7D34F5C7" w14:textId="77777777">
    <w:pPr>
      <w:pStyle w:val="Footer"/>
      <w:rPr>
        <w:rStyle w:val="PageNumber"/>
        <w:rFonts w:ascii="Arial" w:hAnsi="Arial"/>
        <w:caps/>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239" w:type="dxa"/>
      <w:tblInd w:w="66" w:type="dxa"/>
      <w:shd w:val="clear" w:color="auto" w:fill="E9E9E9"/>
      <w:tblLayout w:type="fixed"/>
      <w:tblLook w:val="04A0" w:firstRow="1" w:lastRow="0" w:firstColumn="1" w:lastColumn="0" w:noHBand="0" w:noVBand="1"/>
    </w:tblPr>
    <w:tblGrid>
      <w:gridCol w:w="8343"/>
      <w:gridCol w:w="896"/>
    </w:tblGrid>
    <w:tr w:rsidR="003A3ECC" w:rsidTr="00A0651F" w14:paraId="476DFCFC" w14:textId="77777777">
      <w:trPr>
        <w:trHeight w:val="510" w:hRule="exact"/>
      </w:trPr>
      <w:tc>
        <w:tcPr>
          <w:tcW w:w="8343" w:type="dxa"/>
          <w:shd w:val="clear" w:color="auto" w:fill="E9E9E9"/>
          <w:vAlign w:val="center"/>
        </w:tcPr>
        <w:p w:rsidRPr="008146CF" w:rsidR="003A3ECC" w:rsidP="00A0651F" w:rsidRDefault="003A3ECC" w14:paraId="1EC4ABDD" w14:textId="57B7CA42">
          <w:pPr>
            <w:pStyle w:val="Footer"/>
          </w:pPr>
          <w:r w:rsidRPr="00FC6F9D">
            <w:rPr>
              <w:rStyle w:val="PageNumber"/>
              <w:rFonts w:ascii="Arial" w:hAnsi="Arial"/>
              <w:caps/>
              <w:sz w:val="12"/>
            </w:rPr>
            <w:t xml:space="preserve">TELSTRA CORPORATION LIMITED (ABN 33 051 775 556) | Printed </w:t>
          </w:r>
          <w:r w:rsidRPr="00FC6F9D" w:rsidR="00305BFF">
            <w:rPr>
              <w:rStyle w:val="PageNumber"/>
              <w:rFonts w:ascii="Arial" w:hAnsi="Arial"/>
              <w:caps/>
              <w:sz w:val="12"/>
            </w:rPr>
            <w:fldChar w:fldCharType="begin"/>
          </w:r>
          <w:r w:rsidRPr="00FC6F9D">
            <w:rPr>
              <w:rStyle w:val="PageNumber"/>
              <w:rFonts w:ascii="Arial" w:hAnsi="Arial"/>
              <w:caps/>
              <w:sz w:val="12"/>
            </w:rPr>
            <w:instrText xml:space="preserve"> PRINTDATE  \@ "dd/MM/yy" </w:instrText>
          </w:r>
          <w:r w:rsidRPr="00FC6F9D" w:rsidR="00305BFF">
            <w:rPr>
              <w:rStyle w:val="PageNumber"/>
              <w:rFonts w:ascii="Arial" w:hAnsi="Arial"/>
              <w:caps/>
              <w:sz w:val="12"/>
            </w:rPr>
            <w:fldChar w:fldCharType="separate"/>
          </w:r>
          <w:r w:rsidR="00143AFB">
            <w:rPr>
              <w:rStyle w:val="PageNumber"/>
              <w:rFonts w:ascii="Arial" w:hAnsi="Arial"/>
              <w:caps/>
              <w:noProof/>
              <w:sz w:val="12"/>
            </w:rPr>
            <w:t>21/03/24</w:t>
          </w:r>
          <w:r w:rsidRPr="00FC6F9D" w:rsidR="00305BFF">
            <w:rPr>
              <w:rStyle w:val="PageNumber"/>
              <w:rFonts w:ascii="Arial" w:hAnsi="Arial"/>
              <w:caps/>
              <w:sz w:val="12"/>
            </w:rPr>
            <w:fldChar w:fldCharType="end"/>
          </w:r>
        </w:p>
        <w:p w:rsidRPr="00FC6F9D" w:rsidR="003A3ECC" w:rsidP="00065CF0" w:rsidRDefault="00BE757B" w14:paraId="1BE49799" w14:textId="16604F68">
          <w:pPr>
            <w:pStyle w:val="Footer"/>
            <w:rPr>
              <w:rStyle w:val="PageNumber"/>
              <w:rFonts w:ascii="Arial" w:hAnsi="Arial"/>
              <w:caps/>
              <w:sz w:val="12"/>
            </w:rPr>
          </w:pPr>
          <w:sdt>
            <w:sdtPr>
              <w:rPr>
                <w:rFonts w:ascii="Verdana" w:hAnsi="Verdana"/>
                <w:caps w:val="0"/>
                <w:sz w:val="13"/>
              </w:rPr>
              <w:alias w:val="Version Label"/>
              <w:tag w:val="Version Label"/>
              <w:id w:val="14693335"/>
              <w:placeholder>
                <w:docPart w:val="A1B5873F7DFA4E8095E9981EAC2E02A8"/>
              </w:placeholder>
              <w:dataBinding w:prefixMappings="xmlns:ns0='http://schemas.microsoft.com/office/2006/metadata/properties' xmlns:ns1='http://www.w3.org/2001/XMLSchema-instance' xmlns:ns2='http://schemas.microsoft.com/sharepoint/v3' xmlns:ns3='ae2dcffe-d760-4f2f-902d-537be4a721b5' " w:xpath="/ns0:properties[1]/documentManagement[1]/ns2:VersionLabel[1]" w:storeItemID="{00000000-0000-0000-0000-000000000000}"/>
              <w:dropDownList>
                <w:listItem w:value="[Version Label]"/>
              </w:dropDownList>
            </w:sdtPr>
            <w:sdtEndPr>
              <w:rPr>
                <w:rFonts w:ascii="Arial" w:hAnsi="Arial"/>
                <w:caps/>
                <w:sz w:val="12"/>
              </w:rPr>
            </w:sdtEndPr>
            <w:sdtContent>
              <w:r w:rsidR="002D1AC3">
                <w:t>Draft</w:t>
              </w:r>
            </w:sdtContent>
          </w:sdt>
          <w:r w:rsidR="003A3ECC">
            <w:t xml:space="preserve"> | </w:t>
          </w:r>
          <w:sdt>
            <w:sdtPr>
              <w:alias w:val="Security Classification"/>
              <w:tag w:val="Security Classification"/>
              <w:id w:val="14693336"/>
              <w:dataBinding w:prefixMappings="xmlns:ns0='http://schemas.microsoft.com/office/2006/metadata/properties' xmlns:ns1='http://www.w3.org/2001/XMLSchema-instance' xmlns:ns2='http://schemas.microsoft.com/sharepoint/v3' xmlns:ns3='ae2dcffe-d760-4f2f-902d-537be4a721b5' " w:xpath="/ns0:properties[1]/documentManagement[1]/ns2:SecurityClassification[1]" w:storeItemID="{00000000-0000-0000-0000-000000000000}"/>
              <w:dropDownList>
                <w:listItem w:value="[Security Classification]"/>
              </w:dropDownList>
            </w:sdtPr>
            <w:sdtContent>
              <w:r w:rsidR="002D1AC3">
                <w:t>Telstra Unrestricted</w:t>
              </w:r>
            </w:sdtContent>
          </w:sdt>
          <w:r w:rsidR="003A3ECC">
            <w:t xml:space="preserve"> | </w:t>
          </w:r>
          <w:sdt>
            <w:sdtPr>
              <w:rPr>
                <w:rStyle w:val="PlaceholderText"/>
              </w:rPr>
              <w:alias w:val="Telstra ID"/>
              <w:tag w:val="Telstra ID"/>
              <w:id w:val="14693337"/>
              <w:dataBinding w:prefixMappings="xmlns:ns0='http://schemas.microsoft.com/office/2006/metadata/properties' xmlns:ns1='http://www.w3.org/2001/XMLSchema-instance' xmlns:ns2='http://schemas.microsoft.com/sharepoint/v3' xmlns:ns3='ae2dcffe-d760-4f2f-902d-537be4a721b5' " w:xpath="/ns0:properties[1]/documentManagement[1]/ns3:TelstraID[1]" w:storeItemID="{00000000-0000-0000-0000-000000000000}"/>
              <w:text/>
            </w:sdtPr>
            <w:sdtContent>
              <w:r w:rsidR="002C02EA">
                <w:rPr>
                  <w:rStyle w:val="PlaceholderText"/>
                </w:rPr>
                <w:t>System Generated</w:t>
              </w:r>
            </w:sdtContent>
          </w:sdt>
          <w:r w:rsidRPr="00C94DD1" w:rsidR="003A3ECC">
            <w:rPr>
              <w:rStyle w:val="PlaceholderText"/>
            </w:rPr>
            <w:t xml:space="preserve"> |</w:t>
          </w:r>
          <w:r w:rsidR="003A3ECC">
            <w:t xml:space="preserve"> </w:t>
          </w:r>
          <w:sdt>
            <w:sdtPr>
              <w:rPr>
                <w:rStyle w:val="PlaceholderText"/>
              </w:rPr>
              <w:alias w:val="Title"/>
              <w:id w:val="14693338"/>
              <w:dataBinding w:prefixMappings="xmlns:ns0='http://purl.org/dc/elements/1.1/' xmlns:ns1='http://schemas.openxmlformats.org/package/2006/metadata/core-properties' " w:xpath="/ns1:coreProperties[1]/ns0:title[1]" w:storeItemID="{6C3C8BC8-F283-45AE-878A-BAB7291924A1}"/>
              <w:text/>
            </w:sdtPr>
            <w:sdtContent>
              <w:r w:rsidR="00957C40">
                <w:rPr>
                  <w:rStyle w:val="PlaceholderText"/>
                </w:rPr>
                <w:t>CIP0038a04 Multi-Operator Radio DOT Design Guidelines</w:t>
              </w:r>
            </w:sdtContent>
          </w:sdt>
          <w:r w:rsidRPr="00FC6F9D" w:rsidR="003A3ECC">
            <w:rPr>
              <w:rStyle w:val="PageNumber"/>
              <w:rFonts w:ascii="Arial" w:hAnsi="Arial"/>
              <w:caps/>
              <w:sz w:val="12"/>
            </w:rPr>
            <w:t xml:space="preserve"> </w:t>
          </w:r>
        </w:p>
      </w:tc>
      <w:tc>
        <w:tcPr>
          <w:tcW w:w="896" w:type="dxa"/>
          <w:shd w:val="clear" w:color="auto" w:fill="E9E9E9"/>
          <w:vAlign w:val="center"/>
        </w:tcPr>
        <w:p w:rsidR="003A3ECC" w:rsidP="00A0651F" w:rsidRDefault="003A3ECC" w14:paraId="31126E5D" w14:textId="77777777">
          <w:pPr>
            <w:pStyle w:val="Footer"/>
            <w:jc w:val="right"/>
            <w:rPr>
              <w:rStyle w:val="PageNumber"/>
              <w:rFonts w:ascii="Arial" w:hAnsi="Arial"/>
              <w:caps/>
              <w:sz w:val="12"/>
            </w:rPr>
          </w:pPr>
        </w:p>
        <w:p w:rsidRPr="00FC6F9D" w:rsidR="003A3ECC" w:rsidP="00A0651F" w:rsidRDefault="003A3ECC" w14:paraId="744A57CC" w14:textId="77777777">
          <w:pPr>
            <w:pStyle w:val="Footer"/>
            <w:jc w:val="right"/>
            <w:rPr>
              <w:rStyle w:val="PageNumber"/>
              <w:rFonts w:ascii="Arial" w:hAnsi="Arial"/>
              <w:caps/>
              <w:sz w:val="12"/>
            </w:rPr>
          </w:pPr>
          <w:r w:rsidRPr="00FC6F9D">
            <w:rPr>
              <w:rStyle w:val="PageNumber"/>
              <w:rFonts w:ascii="Arial" w:hAnsi="Arial"/>
              <w:caps/>
              <w:sz w:val="12"/>
            </w:rPr>
            <w:t xml:space="preserve">page </w:t>
          </w:r>
          <w:r w:rsidRPr="00FC6F9D" w:rsidR="00305BFF">
            <w:rPr>
              <w:rStyle w:val="PageNumber"/>
              <w:rFonts w:ascii="Arial" w:hAnsi="Arial"/>
              <w:caps/>
              <w:sz w:val="12"/>
            </w:rPr>
            <w:fldChar w:fldCharType="begin"/>
          </w:r>
          <w:r w:rsidRPr="00FC6F9D">
            <w:rPr>
              <w:rStyle w:val="PageNumber"/>
              <w:rFonts w:ascii="Arial" w:hAnsi="Arial"/>
              <w:caps/>
              <w:sz w:val="12"/>
            </w:rPr>
            <w:instrText xml:space="preserve"> PAGE  \* Arabic </w:instrText>
          </w:r>
          <w:r w:rsidRPr="00FC6F9D" w:rsidR="00305BFF">
            <w:rPr>
              <w:rStyle w:val="PageNumber"/>
              <w:rFonts w:ascii="Arial" w:hAnsi="Arial"/>
              <w:caps/>
              <w:sz w:val="12"/>
            </w:rPr>
            <w:fldChar w:fldCharType="separate"/>
          </w:r>
          <w:r w:rsidR="00FD5DD5">
            <w:rPr>
              <w:rStyle w:val="PageNumber"/>
              <w:rFonts w:ascii="Arial" w:hAnsi="Arial"/>
              <w:caps/>
              <w:noProof/>
              <w:sz w:val="12"/>
            </w:rPr>
            <w:t>1</w:t>
          </w:r>
          <w:r w:rsidRPr="00FC6F9D" w:rsidR="00305BFF">
            <w:rPr>
              <w:rStyle w:val="PageNumber"/>
              <w:rFonts w:ascii="Arial" w:hAnsi="Arial"/>
              <w:caps/>
              <w:sz w:val="12"/>
            </w:rPr>
            <w:fldChar w:fldCharType="end"/>
          </w:r>
          <w:r w:rsidRPr="00FC6F9D">
            <w:rPr>
              <w:rStyle w:val="PageNumber"/>
              <w:rFonts w:ascii="Arial" w:hAnsi="Arial"/>
              <w:caps/>
              <w:sz w:val="12"/>
            </w:rPr>
            <w:t>/</w:t>
          </w:r>
          <w:r w:rsidRPr="00FC6F9D" w:rsidR="00305BFF">
            <w:rPr>
              <w:rStyle w:val="PageNumber"/>
              <w:rFonts w:ascii="Arial" w:hAnsi="Arial"/>
              <w:caps/>
              <w:sz w:val="12"/>
            </w:rPr>
            <w:fldChar w:fldCharType="begin"/>
          </w:r>
          <w:r w:rsidRPr="00FC6F9D">
            <w:rPr>
              <w:rStyle w:val="PageNumber"/>
              <w:rFonts w:ascii="Arial" w:hAnsi="Arial"/>
              <w:caps/>
              <w:sz w:val="12"/>
            </w:rPr>
            <w:instrText xml:space="preserve"> NUMPAGES  \* Arabic </w:instrText>
          </w:r>
          <w:r w:rsidRPr="00FC6F9D" w:rsidR="00305BFF">
            <w:rPr>
              <w:rStyle w:val="PageNumber"/>
              <w:rFonts w:ascii="Arial" w:hAnsi="Arial"/>
              <w:caps/>
              <w:sz w:val="12"/>
            </w:rPr>
            <w:fldChar w:fldCharType="separate"/>
          </w:r>
          <w:r w:rsidR="00852374">
            <w:rPr>
              <w:rStyle w:val="PageNumber"/>
              <w:rFonts w:ascii="Arial" w:hAnsi="Arial"/>
              <w:caps/>
              <w:noProof/>
              <w:sz w:val="12"/>
            </w:rPr>
            <w:t>3</w:t>
          </w:r>
          <w:r w:rsidRPr="00FC6F9D" w:rsidR="00305BFF">
            <w:rPr>
              <w:rStyle w:val="PageNumber"/>
              <w:rFonts w:ascii="Arial" w:hAnsi="Arial"/>
              <w:caps/>
              <w:sz w:val="12"/>
            </w:rPr>
            <w:fldChar w:fldCharType="end"/>
          </w:r>
        </w:p>
      </w:tc>
    </w:tr>
  </w:tbl>
  <w:p w:rsidRPr="00A0651F" w:rsidR="003A3ECC" w:rsidP="00A0651F" w:rsidRDefault="003A3ECC" w14:paraId="2DE403A5" w14:textId="77777777">
    <w:pPr>
      <w:pStyle w:val="Footer"/>
      <w:rPr>
        <w:rStyle w:val="PageNumber"/>
        <w:rFonts w:ascii="Arial" w:hAnsi="Arial"/>
        <w:caps/>
        <w:sz w:val="1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01E67" w:rsidRDefault="00D01E67" w14:paraId="1F9DD468" w14:textId="7777777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239" w:type="dxa"/>
      <w:tblInd w:w="66" w:type="dxa"/>
      <w:shd w:val="clear" w:color="auto" w:fill="E9E9E9"/>
      <w:tblLayout w:type="fixed"/>
      <w:tblLook w:val="04A0" w:firstRow="1" w:lastRow="0" w:firstColumn="1" w:lastColumn="0" w:noHBand="0" w:noVBand="1"/>
    </w:tblPr>
    <w:tblGrid>
      <w:gridCol w:w="8343"/>
      <w:gridCol w:w="896"/>
    </w:tblGrid>
    <w:tr w:rsidR="00FD5DD5" w:rsidTr="00FA74DA" w14:paraId="3BA67FBC" w14:textId="77777777">
      <w:trPr>
        <w:trHeight w:val="856" w:hRule="exact"/>
      </w:trPr>
      <w:tc>
        <w:tcPr>
          <w:tcW w:w="8343" w:type="dxa"/>
          <w:shd w:val="clear" w:color="auto" w:fill="E9E9E9"/>
          <w:vAlign w:val="center"/>
        </w:tcPr>
        <w:p w:rsidRPr="008146CF" w:rsidR="00FD5DD5" w:rsidP="00AE3167" w:rsidRDefault="003325A8" w14:paraId="60C20CFF" w14:textId="2EEA4B6F">
          <w:pPr>
            <w:pStyle w:val="Footer"/>
          </w:pPr>
          <w:r w:rsidRPr="003325A8">
            <w:t>TELSTRA LIMITED (ABN 64 086 174 781)</w:t>
          </w:r>
          <w:r w:rsidRPr="00FC6F9D" w:rsidR="00FD5DD5">
            <w:rPr>
              <w:rStyle w:val="PageNumber"/>
              <w:rFonts w:ascii="Arial" w:hAnsi="Arial"/>
              <w:caps/>
              <w:sz w:val="12"/>
            </w:rPr>
            <w:t xml:space="preserve"> | Printed </w:t>
          </w:r>
          <w:r w:rsidRPr="00FC6F9D" w:rsidR="00305BFF">
            <w:rPr>
              <w:rStyle w:val="PageNumber"/>
              <w:rFonts w:ascii="Arial" w:hAnsi="Arial"/>
              <w:caps/>
              <w:sz w:val="12"/>
            </w:rPr>
            <w:fldChar w:fldCharType="begin"/>
          </w:r>
          <w:r w:rsidRPr="00FC6F9D" w:rsidR="00FD5DD5">
            <w:rPr>
              <w:rStyle w:val="PageNumber"/>
              <w:rFonts w:ascii="Arial" w:hAnsi="Arial"/>
              <w:caps/>
              <w:sz w:val="12"/>
            </w:rPr>
            <w:instrText xml:space="preserve"> PRINTDATE  \@ "dd/MM/yy" </w:instrText>
          </w:r>
          <w:r w:rsidRPr="00FC6F9D" w:rsidR="00305BFF">
            <w:rPr>
              <w:rStyle w:val="PageNumber"/>
              <w:rFonts w:ascii="Arial" w:hAnsi="Arial"/>
              <w:caps/>
              <w:sz w:val="12"/>
            </w:rPr>
            <w:fldChar w:fldCharType="separate"/>
          </w:r>
          <w:r w:rsidR="000A3767">
            <w:rPr>
              <w:rStyle w:val="PageNumber"/>
              <w:rFonts w:ascii="Arial" w:hAnsi="Arial"/>
              <w:caps/>
              <w:noProof/>
              <w:sz w:val="12"/>
            </w:rPr>
            <w:t>21/03/24</w:t>
          </w:r>
          <w:r w:rsidRPr="00FC6F9D" w:rsidR="00305BFF">
            <w:rPr>
              <w:rStyle w:val="PageNumber"/>
              <w:rFonts w:ascii="Arial" w:hAnsi="Arial"/>
              <w:caps/>
              <w:sz w:val="12"/>
            </w:rPr>
            <w:fldChar w:fldCharType="end"/>
          </w:r>
        </w:p>
        <w:p w:rsidRPr="00FC6F9D" w:rsidR="00FD5DD5" w:rsidP="00FA74DA" w:rsidRDefault="00C81447" w14:paraId="315DA8F3" w14:textId="358EC86C">
          <w:pPr>
            <w:pStyle w:val="Footer"/>
            <w:tabs>
              <w:tab w:val="right" w:pos="8991"/>
            </w:tabs>
            <w:rPr>
              <w:rStyle w:val="PageNumber"/>
              <w:rFonts w:ascii="Arial" w:hAnsi="Arial"/>
              <w:caps/>
              <w:sz w:val="12"/>
            </w:rPr>
          </w:pPr>
          <w:r>
            <w:t xml:space="preserve">FINAL </w:t>
          </w:r>
          <w:r w:rsidR="00FD5DD5">
            <w:t xml:space="preserve">| </w:t>
          </w:r>
          <w:sdt>
            <w:sdtPr>
              <w:alias w:val="Security Classification"/>
              <w:id w:val="24071824"/>
              <w:placeholder>
                <w:docPart w:val="F3FB5694113B4B6B99BC41CCE7A66587"/>
              </w:placeholder>
              <w:dataBinding w:prefixMappings="xmlns:ns0='http://schemas.microsoft.com/office/2006/metadata/properties' xmlns:ns1='http://www.w3.org/2001/XMLSchema-instance' xmlns:ns2='http://schemas.microsoft.com/sharepoint/v3' " w:xpath="/ns0:properties[1]/documentManagement[1]/ns2:SecurityClassification[1]" w:storeItemID="{00000000-0000-0000-0000-000000000000}"/>
              <w:dropDownList>
                <w:listItem w:value="[Security Classification]"/>
              </w:dropDownList>
            </w:sdtPr>
            <w:sdtContent>
              <w:r w:rsidR="002D1AC3">
                <w:t>Telstra Unrestricted</w:t>
              </w:r>
            </w:sdtContent>
          </w:sdt>
          <w:r w:rsidR="00FD5DD5">
            <w:t xml:space="preserve"> | </w:t>
          </w:r>
          <w:sdt>
            <w:sdtPr>
              <w:alias w:val="Document ID Value"/>
              <w:tag w:val="_dlc_DocId"/>
              <w:id w:val="-1211724968"/>
              <w:lock w:val="contentLocked"/>
              <w:placeholder>
                <w:docPart w:val="E9DE75A9CE1D41F3AEB302DCEE258857"/>
              </w:placeholder>
              <w:dataBinding w:prefixMappings="xmlns:ns0='http://schemas.microsoft.com/office/2006/metadata/properties' xmlns:ns1='http://www.w3.org/2001/XMLSchema-instance' xmlns:ns2='2a6df1c2-2d08-4e66-b896-55101793f3f9' xmlns:ns3='750f7e92-5989-4946-9878-330589794a18' xmlns:ns4='http://schemas.microsoft.com/office/infopath/2007/PartnerControls' xmlns:ns5='c7b56d83-7d92-4d5e-8552-dd44030ff6cf' xmlns:ns6='9dcd78b8-2afc-44ef-b0e4-46235fe40a93' " w:xpath="/ns0:properties[1]/documentManagement[1]/ns2:_dlc_DocId[1]" w:storeItemID="{2FBEEF6E-84B5-4D12-ACE0-7F4DDDE129D9}"/>
              <w:text/>
            </w:sdtPr>
            <w:sdtContent>
              <w:r w:rsidR="00A950EC">
                <w:t>AABAQ-744472851-22378</w:t>
              </w:r>
            </w:sdtContent>
          </w:sdt>
          <w:r w:rsidRPr="00C94DD1" w:rsidR="00FD5DD5">
            <w:rPr>
              <w:rStyle w:val="PlaceholderText"/>
            </w:rPr>
            <w:t xml:space="preserve"> | </w:t>
          </w:r>
          <w:sdt>
            <w:sdtPr>
              <w:rPr>
                <w:rStyle w:val="PlaceholderText"/>
              </w:rPr>
              <w:alias w:val="Title"/>
              <w:tag w:val="Title"/>
              <w:id w:val="14693345"/>
              <w:placeholder>
                <w:docPart w:val="EFACD7618EA349339F1DAB04E84129FF"/>
              </w:placeholder>
              <w:dataBinding w:prefixMappings="xmlns:ns0='http://purl.org/dc/elements/1.1/' xmlns:ns1='http://schemas.openxmlformats.org/package/2006/metadata/core-properties' " w:xpath="/ns1:coreProperties[1]/ns0:title[1]" w:storeItemID="{6C3C8BC8-F283-45AE-878A-BAB7291924A1}"/>
              <w:text/>
            </w:sdtPr>
            <w:sdtContent>
              <w:r w:rsidR="00957C40">
                <w:rPr>
                  <w:rStyle w:val="PlaceholderText"/>
                </w:rPr>
                <w:t>CIP0038a04 Multi-Operator Radio DOT Design Guidelines</w:t>
              </w:r>
            </w:sdtContent>
          </w:sdt>
          <w:r w:rsidRPr="00FC6F9D" w:rsidR="00FD5DD5">
            <w:rPr>
              <w:rStyle w:val="PageNumber"/>
              <w:rFonts w:ascii="Arial" w:hAnsi="Arial"/>
              <w:caps/>
              <w:sz w:val="12"/>
            </w:rPr>
            <w:t xml:space="preserve"> </w:t>
          </w:r>
        </w:p>
      </w:tc>
      <w:tc>
        <w:tcPr>
          <w:tcW w:w="896" w:type="dxa"/>
          <w:shd w:val="clear" w:color="auto" w:fill="E9E9E9"/>
          <w:vAlign w:val="center"/>
        </w:tcPr>
        <w:p w:rsidR="00FD5DD5" w:rsidP="00FC6F9D" w:rsidRDefault="00FD5DD5" w14:paraId="0B4020A7" w14:textId="77777777">
          <w:pPr>
            <w:pStyle w:val="Footer"/>
            <w:jc w:val="right"/>
            <w:rPr>
              <w:rStyle w:val="PageNumber"/>
              <w:rFonts w:ascii="Arial" w:hAnsi="Arial"/>
              <w:caps/>
              <w:sz w:val="12"/>
            </w:rPr>
          </w:pPr>
        </w:p>
        <w:p w:rsidRPr="00FC6F9D" w:rsidR="00FD5DD5" w:rsidP="00FC6F9D" w:rsidRDefault="00FD5DD5" w14:paraId="2E9F2641" w14:textId="77777777">
          <w:pPr>
            <w:pStyle w:val="Footer"/>
            <w:jc w:val="right"/>
            <w:rPr>
              <w:rStyle w:val="PageNumber"/>
              <w:rFonts w:ascii="Arial" w:hAnsi="Arial"/>
              <w:caps/>
              <w:sz w:val="12"/>
            </w:rPr>
          </w:pPr>
          <w:r w:rsidRPr="00FC6F9D">
            <w:rPr>
              <w:rStyle w:val="PageNumber"/>
              <w:rFonts w:ascii="Arial" w:hAnsi="Arial"/>
              <w:caps/>
              <w:sz w:val="12"/>
            </w:rPr>
            <w:t xml:space="preserve">page </w:t>
          </w:r>
          <w:r w:rsidRPr="00FC6F9D" w:rsidR="00305BFF">
            <w:rPr>
              <w:rStyle w:val="PageNumber"/>
              <w:rFonts w:ascii="Arial" w:hAnsi="Arial"/>
              <w:caps/>
              <w:sz w:val="12"/>
            </w:rPr>
            <w:fldChar w:fldCharType="begin"/>
          </w:r>
          <w:r w:rsidRPr="00FC6F9D">
            <w:rPr>
              <w:rStyle w:val="PageNumber"/>
              <w:rFonts w:ascii="Arial" w:hAnsi="Arial"/>
              <w:caps/>
              <w:sz w:val="12"/>
            </w:rPr>
            <w:instrText xml:space="preserve"> PAGE  \* Arabic </w:instrText>
          </w:r>
          <w:r w:rsidRPr="00FC6F9D" w:rsidR="00305BFF">
            <w:rPr>
              <w:rStyle w:val="PageNumber"/>
              <w:rFonts w:ascii="Arial" w:hAnsi="Arial"/>
              <w:caps/>
              <w:sz w:val="12"/>
            </w:rPr>
            <w:fldChar w:fldCharType="separate"/>
          </w:r>
          <w:r w:rsidR="004762CF">
            <w:rPr>
              <w:rStyle w:val="PageNumber"/>
              <w:rFonts w:ascii="Arial" w:hAnsi="Arial"/>
              <w:caps/>
              <w:noProof/>
              <w:sz w:val="12"/>
            </w:rPr>
            <w:t>2</w:t>
          </w:r>
          <w:r w:rsidRPr="00FC6F9D" w:rsidR="00305BFF">
            <w:rPr>
              <w:rStyle w:val="PageNumber"/>
              <w:rFonts w:ascii="Arial" w:hAnsi="Arial"/>
              <w:caps/>
              <w:sz w:val="12"/>
            </w:rPr>
            <w:fldChar w:fldCharType="end"/>
          </w:r>
          <w:r w:rsidRPr="00FC6F9D">
            <w:rPr>
              <w:rStyle w:val="PageNumber"/>
              <w:rFonts w:ascii="Arial" w:hAnsi="Arial"/>
              <w:caps/>
              <w:sz w:val="12"/>
            </w:rPr>
            <w:t>/</w:t>
          </w:r>
          <w:r w:rsidRPr="00FC6F9D" w:rsidR="00305BFF">
            <w:rPr>
              <w:rStyle w:val="PageNumber"/>
              <w:rFonts w:ascii="Arial" w:hAnsi="Arial"/>
              <w:caps/>
              <w:sz w:val="12"/>
            </w:rPr>
            <w:fldChar w:fldCharType="begin"/>
          </w:r>
          <w:r w:rsidRPr="00FC6F9D">
            <w:rPr>
              <w:rStyle w:val="PageNumber"/>
              <w:rFonts w:ascii="Arial" w:hAnsi="Arial"/>
              <w:caps/>
              <w:sz w:val="12"/>
            </w:rPr>
            <w:instrText xml:space="preserve"> NUMPAGES  \* Arabic </w:instrText>
          </w:r>
          <w:r w:rsidRPr="00FC6F9D" w:rsidR="00305BFF">
            <w:rPr>
              <w:rStyle w:val="PageNumber"/>
              <w:rFonts w:ascii="Arial" w:hAnsi="Arial"/>
              <w:caps/>
              <w:sz w:val="12"/>
            </w:rPr>
            <w:fldChar w:fldCharType="separate"/>
          </w:r>
          <w:r w:rsidR="004762CF">
            <w:rPr>
              <w:rStyle w:val="PageNumber"/>
              <w:rFonts w:ascii="Arial" w:hAnsi="Arial"/>
              <w:caps/>
              <w:noProof/>
              <w:sz w:val="12"/>
            </w:rPr>
            <w:t>4</w:t>
          </w:r>
          <w:r w:rsidRPr="00FC6F9D" w:rsidR="00305BFF">
            <w:rPr>
              <w:rStyle w:val="PageNumber"/>
              <w:rFonts w:ascii="Arial" w:hAnsi="Arial"/>
              <w:caps/>
              <w:sz w:val="12"/>
            </w:rPr>
            <w:fldChar w:fldCharType="end"/>
          </w:r>
        </w:p>
      </w:tc>
    </w:tr>
  </w:tbl>
  <w:p w:rsidRPr="004017A5" w:rsidR="00FD5DD5" w:rsidP="004017A5" w:rsidRDefault="00FD5DD5" w14:paraId="1D7B270A" w14:textId="77777777">
    <w:pPr>
      <w:pStyle w:val="Footer"/>
      <w:rPr>
        <w:rStyle w:val="PageNumber"/>
        <w:rFonts w:ascii="Arial" w:hAnsi="Arial"/>
        <w:caps/>
        <w:sz w:val="1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01E67" w:rsidRDefault="00D01E67" w14:paraId="17AC69A0"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521CE" w:rsidRDefault="003521CE" w14:paraId="1BAA78AC" w14:textId="77777777">
      <w:r>
        <w:separator/>
      </w:r>
    </w:p>
  </w:footnote>
  <w:footnote w:type="continuationSeparator" w:id="0">
    <w:p w:rsidR="003521CE" w:rsidRDefault="003521CE" w14:paraId="48EE0369" w14:textId="77777777">
      <w:r>
        <w:continuationSeparator/>
      </w:r>
    </w:p>
  </w:footnote>
  <w:footnote w:type="continuationNotice" w:id="1">
    <w:p w:rsidR="003521CE" w:rsidRDefault="003521CE" w14:paraId="6B70C9B7"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10079" w:type="dxa"/>
      <w:tblLayout w:type="fixed"/>
      <w:tblCellMar>
        <w:left w:w="0" w:type="dxa"/>
        <w:right w:w="0" w:type="dxa"/>
      </w:tblCellMar>
      <w:tblLook w:val="04A0" w:firstRow="1" w:lastRow="0" w:firstColumn="1" w:lastColumn="0" w:noHBand="0" w:noVBand="1"/>
    </w:tblPr>
    <w:tblGrid>
      <w:gridCol w:w="7825"/>
      <w:gridCol w:w="2254"/>
    </w:tblGrid>
    <w:tr w:rsidR="00FD5DD5" w14:paraId="65F9C3DC" w14:textId="77777777">
      <w:trPr>
        <w:trHeight w:val="420"/>
      </w:trPr>
      <w:tc>
        <w:tcPr>
          <w:tcW w:w="7825" w:type="dxa"/>
        </w:tcPr>
        <w:p w:rsidRPr="00FC6F9D" w:rsidR="00FD5DD5" w:rsidP="00574ED5" w:rsidRDefault="00574ED5" w14:paraId="5023141B" w14:textId="6CDD6F71">
          <w:pPr>
            <w:pStyle w:val="Title"/>
            <w:tabs>
              <w:tab w:val="left" w:pos="1171"/>
            </w:tabs>
          </w:pPr>
          <w:r>
            <w:tab/>
          </w:r>
        </w:p>
      </w:tc>
      <w:tc>
        <w:tcPr>
          <w:tcW w:w="2254" w:type="dxa"/>
          <w:vMerge w:val="restart"/>
        </w:tcPr>
        <w:p w:rsidR="00FD5DD5" w:rsidRDefault="00F02FF2" w14:paraId="1F3B1409" w14:textId="53B99F96">
          <w:pPr>
            <w:pStyle w:val="Header"/>
            <w:jc w:val="right"/>
          </w:pPr>
          <w:r>
            <w:rPr>
              <w:noProof/>
            </w:rPr>
            <w:drawing>
              <wp:inline distT="0" distB="0" distL="0" distR="0" wp14:anchorId="132C2306" wp14:editId="1F485561">
                <wp:extent cx="433705" cy="492760"/>
                <wp:effectExtent l="0" t="0" r="4445" b="2540"/>
                <wp:docPr id="1517968283" name="Picture 1517968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705" cy="492760"/>
                        </a:xfrm>
                        <a:prstGeom prst="rect">
                          <a:avLst/>
                        </a:prstGeom>
                        <a:noFill/>
                        <a:ln>
                          <a:noFill/>
                        </a:ln>
                      </pic:spPr>
                    </pic:pic>
                  </a:graphicData>
                </a:graphic>
              </wp:inline>
            </w:drawing>
          </w:r>
        </w:p>
      </w:tc>
    </w:tr>
    <w:tr w:rsidR="00FD5DD5" w14:paraId="562C75D1" w14:textId="77777777">
      <w:trPr>
        <w:trHeight w:val="661"/>
      </w:trPr>
      <w:tc>
        <w:tcPr>
          <w:tcW w:w="7825" w:type="dxa"/>
        </w:tcPr>
        <w:p w:rsidR="00FD5DD5" w:rsidRDefault="00FD5DD5" w14:paraId="664355AD" w14:textId="77777777">
          <w:pPr>
            <w:pStyle w:val="Subtitle"/>
          </w:pPr>
        </w:p>
      </w:tc>
      <w:tc>
        <w:tcPr>
          <w:tcW w:w="2254" w:type="dxa"/>
          <w:vMerge/>
        </w:tcPr>
        <w:p w:rsidRPr="00524B94" w:rsidR="00FD5DD5" w:rsidRDefault="00FD5DD5" w14:paraId="1A965116" w14:textId="77777777">
          <w:pPr>
            <w:pStyle w:val="Header"/>
            <w:jc w:val="right"/>
            <w:rPr>
              <w:noProof/>
              <w:lang w:eastAsia="en-AU"/>
            </w:rPr>
          </w:pPr>
        </w:p>
      </w:tc>
    </w:tr>
  </w:tbl>
  <w:p w:rsidRPr="00EC5658" w:rsidR="003A3ECC" w:rsidP="006E4A9D" w:rsidRDefault="003A3ECC" w14:paraId="7DF4E37C" w14:textId="27C96931">
    <w:pPr>
      <w:pStyle w:val="Li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tbl>
    <w:tblPr>
      <w:tblW w:w="10079" w:type="dxa"/>
      <w:tblLayout w:type="fixed"/>
      <w:tblCellMar>
        <w:left w:w="0" w:type="dxa"/>
        <w:right w:w="0" w:type="dxa"/>
      </w:tblCellMar>
      <w:tblLook w:val="04A0" w:firstRow="1" w:lastRow="0" w:firstColumn="1" w:lastColumn="0" w:noHBand="0" w:noVBand="1"/>
    </w:tblPr>
    <w:tblGrid>
      <w:gridCol w:w="7825"/>
      <w:gridCol w:w="2254"/>
    </w:tblGrid>
    <w:tr w:rsidR="003A3ECC" w:rsidTr="00EC5658" w14:paraId="58F9268F" w14:textId="77777777">
      <w:trPr>
        <w:trHeight w:val="420"/>
      </w:trPr>
      <w:sdt>
        <w:sdtPr>
          <w:alias w:val="Title"/>
          <w:id w:val="14693333"/>
          <w:placeholder>
            <w:docPart w:val="1CE14E97970F4EBBA9AA159F5B25508D"/>
          </w:placeholder>
          <w:dataBinding w:prefixMappings="xmlns:ns0='http://purl.org/dc/elements/1.1/' xmlns:ns1='http://schemas.openxmlformats.org/package/2006/metadata/core-properties' " w:xpath="/ns1:coreProperties[1]/ns0:title[1]" w:storeItemID="{6C3C8BC8-F283-45AE-878A-BAB7291924A1}"/>
          <w:text/>
        </w:sdtPr>
        <w:sdtContent>
          <w:tc>
            <w:tcPr>
              <w:tcW w:w="7825" w:type="dxa"/>
            </w:tcPr>
            <w:p w:rsidRPr="00FC6F9D" w:rsidR="003A3ECC" w:rsidP="00A72D1F" w:rsidRDefault="00957C40" w14:paraId="4464B32D" w14:textId="1F473678">
              <w:pPr>
                <w:pStyle w:val="Title"/>
              </w:pPr>
              <w:r>
                <w:t>CIP0038a04 Multi-Operator Radio DOT Design Guidelines</w:t>
              </w:r>
            </w:p>
          </w:tc>
        </w:sdtContent>
      </w:sdt>
      <w:tc>
        <w:tcPr>
          <w:tcW w:w="2254" w:type="dxa"/>
          <w:vMerge w:val="restart"/>
        </w:tcPr>
        <w:p w:rsidR="003A3ECC" w:rsidP="00EC5658" w:rsidRDefault="003A3ECC" w14:paraId="62431CDC" w14:textId="77777777">
          <w:pPr>
            <w:pStyle w:val="Header"/>
            <w:jc w:val="right"/>
          </w:pPr>
          <w:r>
            <w:rPr>
              <w:noProof/>
              <w:lang w:eastAsia="en-AU"/>
            </w:rPr>
            <w:drawing>
              <wp:inline distT="0" distB="0" distL="0" distR="0" wp14:anchorId="3429F8F4" wp14:editId="07777777">
                <wp:extent cx="1271905" cy="516890"/>
                <wp:effectExtent l="19050" t="0" r="4445" b="0"/>
                <wp:docPr id="675168275" name="Picture 675168275" descr="TELBO0008_Memo_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TELBO0008_Memo__Logo.png"/>
                        <pic:cNvPicPr>
                          <a:picLocks noChangeAspect="1" noChangeArrowheads="1"/>
                        </pic:cNvPicPr>
                      </pic:nvPicPr>
                      <pic:blipFill>
                        <a:blip r:embed="rId1"/>
                        <a:srcRect/>
                        <a:stretch>
                          <a:fillRect/>
                        </a:stretch>
                      </pic:blipFill>
                      <pic:spPr bwMode="auto">
                        <a:xfrm>
                          <a:off x="0" y="0"/>
                          <a:ext cx="1271905" cy="516890"/>
                        </a:xfrm>
                        <a:prstGeom prst="rect">
                          <a:avLst/>
                        </a:prstGeom>
                        <a:noFill/>
                        <a:ln w="9525">
                          <a:noFill/>
                          <a:miter lim="800000"/>
                          <a:headEnd/>
                          <a:tailEnd/>
                        </a:ln>
                      </pic:spPr>
                    </pic:pic>
                  </a:graphicData>
                </a:graphic>
              </wp:inline>
            </w:drawing>
          </w:r>
        </w:p>
      </w:tc>
    </w:tr>
    <w:tr w:rsidR="003A3ECC" w:rsidTr="00EC5658" w14:paraId="203A6474" w14:textId="77777777">
      <w:trPr>
        <w:trHeight w:val="661"/>
      </w:trPr>
      <w:sdt>
        <w:sdtPr>
          <w:alias w:val="Subject"/>
          <w:id w:val="14693334"/>
          <w:placeholder>
            <w:docPart w:val="AB6337B70669480995F3CD0B1049E3B8"/>
          </w:placeholder>
          <w:dataBinding w:prefixMappings="xmlns:ns0='http://purl.org/dc/elements/1.1/' xmlns:ns1='http://schemas.openxmlformats.org/package/2006/metadata/core-properties' " w:xpath="/ns1:coreProperties[1]/ns0:subject[1]" w:storeItemID="{6C3C8BC8-F283-45AE-878A-BAB7291924A1}"/>
          <w:text/>
        </w:sdtPr>
        <w:sdtContent>
          <w:tc>
            <w:tcPr>
              <w:tcW w:w="7825" w:type="dxa"/>
            </w:tcPr>
            <w:p w:rsidR="003A3ECC" w:rsidP="00EA0D5C" w:rsidRDefault="006620F4" w14:paraId="5E402DD7" w14:textId="00920725">
              <w:pPr>
                <w:pStyle w:val="Subtitle"/>
              </w:pPr>
              <w:r>
                <w:t>This is a CIP0038a04, read along with CIP0038</w:t>
              </w:r>
            </w:p>
          </w:tc>
        </w:sdtContent>
      </w:sdt>
      <w:tc>
        <w:tcPr>
          <w:tcW w:w="2254" w:type="dxa"/>
          <w:vMerge/>
        </w:tcPr>
        <w:p w:rsidRPr="00524B94" w:rsidR="003A3ECC" w:rsidP="00EC5658" w:rsidRDefault="003A3ECC" w14:paraId="49E398E2" w14:textId="77777777">
          <w:pPr>
            <w:pStyle w:val="Header"/>
            <w:jc w:val="right"/>
            <w:rPr>
              <w:noProof/>
              <w:lang w:eastAsia="en-AU"/>
            </w:rPr>
          </w:pPr>
        </w:p>
      </w:tc>
    </w:tr>
  </w:tbl>
  <w:p w:rsidR="003A3ECC" w:rsidP="004173C1" w:rsidRDefault="003A3ECC" w14:paraId="16287F21" w14:textId="74D5524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85C6A" w:rsidRDefault="00585C6A" w14:paraId="487BAFB6" w14:textId="23E9E10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10079" w:type="dxa"/>
      <w:tblLayout w:type="fixed"/>
      <w:tblCellMar>
        <w:left w:w="0" w:type="dxa"/>
        <w:right w:w="0" w:type="dxa"/>
      </w:tblCellMar>
      <w:tblLook w:val="04A0" w:firstRow="1" w:lastRow="0" w:firstColumn="1" w:lastColumn="0" w:noHBand="0" w:noVBand="1"/>
    </w:tblPr>
    <w:tblGrid>
      <w:gridCol w:w="7825"/>
      <w:gridCol w:w="2254"/>
    </w:tblGrid>
    <w:tr w:rsidR="00FD5DD5" w:rsidTr="00EC5658" w14:paraId="76FF17A1" w14:textId="77777777">
      <w:trPr>
        <w:trHeight w:val="420"/>
      </w:trPr>
      <w:tc>
        <w:tcPr>
          <w:tcW w:w="7825" w:type="dxa"/>
        </w:tcPr>
        <w:p w:rsidRPr="00FC6F9D" w:rsidR="00FD5DD5" w:rsidP="00C8722A" w:rsidRDefault="00BE757B" w14:paraId="30257004" w14:textId="6D6B4522">
          <w:pPr>
            <w:pStyle w:val="Header"/>
          </w:pPr>
          <w:sdt>
            <w:sdtPr>
              <w:alias w:val="Title"/>
              <w:id w:val="14693341"/>
              <w:placeholder>
                <w:docPart w:val="250543FF063C42B190BD3F46CB8F0807"/>
              </w:placeholder>
              <w:dataBinding w:prefixMappings="xmlns:ns0='http://purl.org/dc/elements/1.1/' xmlns:ns1='http://schemas.openxmlformats.org/package/2006/metadata/core-properties' " w:xpath="/ns1:coreProperties[1]/ns0:title[1]" w:storeItemID="{6C3C8BC8-F283-45AE-878A-BAB7291924A1}"/>
              <w:text/>
            </w:sdtPr>
            <w:sdtContent>
              <w:r w:rsidR="00957C40">
                <w:t>CIP0038a04 Multi-Operator Radio DOT Design Guidelines</w:t>
              </w:r>
            </w:sdtContent>
          </w:sdt>
          <w:r w:rsidR="00302770">
            <w:t xml:space="preserve"> </w:t>
          </w:r>
          <w:r w:rsidR="00EA3974">
            <w:t>(continued)</w:t>
          </w:r>
        </w:p>
      </w:tc>
      <w:tc>
        <w:tcPr>
          <w:tcW w:w="2254" w:type="dxa"/>
          <w:vMerge w:val="restart"/>
        </w:tcPr>
        <w:p w:rsidR="00FD5DD5" w:rsidP="00EC5658" w:rsidRDefault="00EC5D8B" w14:paraId="44FB30F8" w14:textId="5F7E9CC8">
          <w:pPr>
            <w:pStyle w:val="Header"/>
            <w:jc w:val="right"/>
          </w:pPr>
          <w:r>
            <w:rPr>
              <w:noProof/>
            </w:rPr>
            <w:drawing>
              <wp:inline distT="0" distB="0" distL="0" distR="0" wp14:anchorId="17519653" wp14:editId="3000B6AF">
                <wp:extent cx="433705" cy="492760"/>
                <wp:effectExtent l="0" t="0" r="4445" b="2540"/>
                <wp:docPr id="2118301799" name="Picture 211830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705" cy="492760"/>
                        </a:xfrm>
                        <a:prstGeom prst="rect">
                          <a:avLst/>
                        </a:prstGeom>
                        <a:noFill/>
                        <a:ln>
                          <a:noFill/>
                        </a:ln>
                      </pic:spPr>
                    </pic:pic>
                  </a:graphicData>
                </a:graphic>
              </wp:inline>
            </w:drawing>
          </w:r>
        </w:p>
      </w:tc>
    </w:tr>
    <w:tr w:rsidR="00FD5DD5" w:rsidTr="006E4A9D" w14:paraId="1DA6542E" w14:textId="77777777">
      <w:trPr>
        <w:trHeight w:val="829"/>
      </w:trPr>
      <w:tc>
        <w:tcPr>
          <w:tcW w:w="7825" w:type="dxa"/>
        </w:tcPr>
        <w:p w:rsidR="00FD5DD5" w:rsidP="00EC5658" w:rsidRDefault="00FD5DD5" w14:paraId="3041E394" w14:textId="77777777">
          <w:pPr>
            <w:pStyle w:val="Subtitle"/>
          </w:pPr>
        </w:p>
      </w:tc>
      <w:tc>
        <w:tcPr>
          <w:tcW w:w="2254" w:type="dxa"/>
          <w:vMerge/>
        </w:tcPr>
        <w:p w:rsidRPr="00524B94" w:rsidR="00FD5DD5" w:rsidP="00EC5658" w:rsidRDefault="00FD5DD5" w14:paraId="722B00AE" w14:textId="77777777">
          <w:pPr>
            <w:pStyle w:val="Header"/>
            <w:jc w:val="right"/>
            <w:rPr>
              <w:noProof/>
              <w:lang w:eastAsia="en-AU"/>
            </w:rPr>
          </w:pPr>
        </w:p>
      </w:tc>
    </w:tr>
  </w:tbl>
  <w:p w:rsidRPr="00EC5658" w:rsidR="00FD5DD5" w:rsidP="006E4A9D" w:rsidRDefault="00FD5DD5" w14:paraId="42C6D796" w14:textId="5E6B3B56">
    <w:pPr>
      <w:pStyle w:val="Li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85C6A" w:rsidRDefault="00585C6A" w14:paraId="1BC8F23E" w14:textId="6EB4A9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D65434"/>
    <w:styleLink w:val="Headings"/>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112AC16"/>
    <w:styleLink w:val="Bullets"/>
    <w:lvl w:ilvl="0">
      <w:start w:val="1"/>
      <w:numFmt w:val="decimal"/>
      <w:lvlText w:val="%1."/>
      <w:lvlJc w:val="left"/>
      <w:pPr>
        <w:tabs>
          <w:tab w:val="num" w:pos="1209"/>
        </w:tabs>
        <w:ind w:left="1209" w:hanging="360"/>
      </w:pPr>
    </w:lvl>
  </w:abstractNum>
  <w:abstractNum w:abstractNumId="2" w15:restartNumberingAfterBreak="0">
    <w:nsid w:val="FFFFFF89"/>
    <w:multiLevelType w:val="singleLevel"/>
    <w:tmpl w:val="C7A47072"/>
    <w:lvl w:ilvl="0">
      <w:start w:val="1"/>
      <w:numFmt w:val="bullet"/>
      <w:pStyle w:val="ListBullet"/>
      <w:lvlText w:val=""/>
      <w:lvlJc w:val="left"/>
      <w:pPr>
        <w:tabs>
          <w:tab w:val="num" w:pos="360"/>
        </w:tabs>
        <w:ind w:left="360" w:hanging="360"/>
      </w:pPr>
      <w:rPr>
        <w:rFonts w:hint="default" w:ascii="Symbol" w:hAnsi="Symbol"/>
      </w:rPr>
    </w:lvl>
  </w:abstractNum>
  <w:abstractNum w:abstractNumId="3" w15:restartNumberingAfterBreak="0">
    <w:nsid w:val="08530F4D"/>
    <w:multiLevelType w:val="hybridMultilevel"/>
    <w:tmpl w:val="7622968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4" w15:restartNumberingAfterBreak="0">
    <w:nsid w:val="24CA004A"/>
    <w:multiLevelType w:val="hybridMultilevel"/>
    <w:tmpl w:val="9FAC3268"/>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5" w15:restartNumberingAfterBreak="0">
    <w:nsid w:val="25F90772"/>
    <w:multiLevelType w:val="hybridMultilevel"/>
    <w:tmpl w:val="846A3656"/>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6" w15:restartNumberingAfterBreak="0">
    <w:nsid w:val="27911FFC"/>
    <w:multiLevelType w:val="multilevel"/>
    <w:tmpl w:val="FED25EF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1425" w:hanging="432"/>
      </w:pPr>
      <w:rPr>
        <w:rFonts w:hint="default"/>
        <w:b w:val="0"/>
        <w:bCs w:val="0"/>
        <w:i w:val="0"/>
        <w:iCs w:val="0"/>
        <w:caps w:val="0"/>
        <w:smallCaps w:val="0"/>
        <w:strike w:val="0"/>
        <w:dstrike w:val="0"/>
        <w:outline w:val="0"/>
        <w:shadow w:val="0"/>
        <w:emboss w:val="0"/>
        <w:imprint w:val="0"/>
        <w:noProof w:val="0"/>
        <w:vanish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7F76E4D"/>
    <w:multiLevelType w:val="hybridMultilevel"/>
    <w:tmpl w:val="A088FB90"/>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8" w15:restartNumberingAfterBreak="0">
    <w:nsid w:val="34AF493A"/>
    <w:multiLevelType w:val="hybridMultilevel"/>
    <w:tmpl w:val="09BA6876"/>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9" w15:restartNumberingAfterBreak="0">
    <w:nsid w:val="3930349F"/>
    <w:multiLevelType w:val="hybridMultilevel"/>
    <w:tmpl w:val="FFE48E48"/>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0" w15:restartNumberingAfterBreak="0">
    <w:nsid w:val="4AC07371"/>
    <w:multiLevelType w:val="hybridMultilevel"/>
    <w:tmpl w:val="B1DA75AE"/>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13A2B40E">
      <w:start w:val="5"/>
      <w:numFmt w:val="bullet"/>
      <w:lvlText w:val="-"/>
      <w:lvlJc w:val="left"/>
      <w:pPr>
        <w:ind w:left="2160" w:hanging="360"/>
      </w:pPr>
      <w:rPr>
        <w:rFonts w:hint="default" w:ascii="Arial" w:hAnsi="Arial" w:eastAsia="Cambria" w:cs="Arial"/>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1" w15:restartNumberingAfterBreak="0">
    <w:nsid w:val="4BA96462"/>
    <w:multiLevelType w:val="hybridMultilevel"/>
    <w:tmpl w:val="B1D6D588"/>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0C090005">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2" w15:restartNumberingAfterBreak="0">
    <w:nsid w:val="5610630A"/>
    <w:multiLevelType w:val="hybridMultilevel"/>
    <w:tmpl w:val="8CD67436"/>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3" w15:restartNumberingAfterBreak="0">
    <w:nsid w:val="56CC1C8D"/>
    <w:multiLevelType w:val="hybridMultilevel"/>
    <w:tmpl w:val="04D24514"/>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4" w15:restartNumberingAfterBreak="0">
    <w:nsid w:val="570E75A5"/>
    <w:multiLevelType w:val="hybridMultilevel"/>
    <w:tmpl w:val="F6000DC4"/>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5" w15:restartNumberingAfterBreak="0">
    <w:nsid w:val="5B3668C8"/>
    <w:multiLevelType w:val="hybridMultilevel"/>
    <w:tmpl w:val="0EDEADDA"/>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6" w15:restartNumberingAfterBreak="0">
    <w:nsid w:val="6D411630"/>
    <w:multiLevelType w:val="hybridMultilevel"/>
    <w:tmpl w:val="C87E2184"/>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7" w15:restartNumberingAfterBreak="0">
    <w:nsid w:val="7BFC4542"/>
    <w:multiLevelType w:val="hybridMultilevel"/>
    <w:tmpl w:val="5EC29492"/>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num w:numId="1" w16cid:durableId="1193034127">
    <w:abstractNumId w:val="1"/>
  </w:num>
  <w:num w:numId="2" w16cid:durableId="444161243">
    <w:abstractNumId w:val="0"/>
  </w:num>
  <w:num w:numId="3" w16cid:durableId="1104692689">
    <w:abstractNumId w:val="2"/>
  </w:num>
  <w:num w:numId="4" w16cid:durableId="814293384">
    <w:abstractNumId w:val="6"/>
  </w:num>
  <w:num w:numId="5" w16cid:durableId="1775635294">
    <w:abstractNumId w:val="11"/>
  </w:num>
  <w:num w:numId="6" w16cid:durableId="1962877885">
    <w:abstractNumId w:val="10"/>
  </w:num>
  <w:num w:numId="7" w16cid:durableId="1135026736">
    <w:abstractNumId w:val="8"/>
  </w:num>
  <w:num w:numId="8" w16cid:durableId="1756777867">
    <w:abstractNumId w:val="4"/>
  </w:num>
  <w:num w:numId="9" w16cid:durableId="543954308">
    <w:abstractNumId w:val="5"/>
  </w:num>
  <w:num w:numId="10" w16cid:durableId="1983844288">
    <w:abstractNumId w:val="15"/>
  </w:num>
  <w:num w:numId="11" w16cid:durableId="1581596156">
    <w:abstractNumId w:val="9"/>
  </w:num>
  <w:num w:numId="12" w16cid:durableId="739524748">
    <w:abstractNumId w:val="16"/>
  </w:num>
  <w:num w:numId="13" w16cid:durableId="922495214">
    <w:abstractNumId w:val="17"/>
  </w:num>
  <w:num w:numId="14" w16cid:durableId="129062600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529059">
    <w:abstractNumId w:val="13"/>
  </w:num>
  <w:num w:numId="16" w16cid:durableId="1617559644">
    <w:abstractNumId w:val="3"/>
  </w:num>
  <w:num w:numId="17" w16cid:durableId="2006589444">
    <w:abstractNumId w:val="2"/>
  </w:num>
  <w:num w:numId="18" w16cid:durableId="163398601">
    <w:abstractNumId w:val="2"/>
  </w:num>
  <w:num w:numId="19" w16cid:durableId="1063063668">
    <w:abstractNumId w:val="12"/>
  </w:num>
  <w:num w:numId="20" w16cid:durableId="3830362">
    <w:abstractNumId w:val="7"/>
  </w:num>
  <w:num w:numId="21" w16cid:durableId="1438326730">
    <w:abstractNumId w:val="6"/>
  </w:num>
  <w:num w:numId="22" w16cid:durableId="64246437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04630315">
    <w:abstractNumId w:val="14"/>
  </w:num>
  <w:num w:numId="24" w16cid:durableId="15122615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2898650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SystemFonts/>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enforcement="0"/>
  <w:defaultTabStop w:val="720"/>
  <w:drawingGridHorizontalSpacing w:val="99"/>
  <w:displayHorizontalDrawingGridEvery w:val="0"/>
  <w:displayVerticalDrawingGridEvery w:val="0"/>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2374"/>
    <w:rsid w:val="0000051A"/>
    <w:rsid w:val="000005ED"/>
    <w:rsid w:val="00000778"/>
    <w:rsid w:val="00000BEC"/>
    <w:rsid w:val="00000F2D"/>
    <w:rsid w:val="00001202"/>
    <w:rsid w:val="000019F0"/>
    <w:rsid w:val="0000226F"/>
    <w:rsid w:val="00002586"/>
    <w:rsid w:val="00002972"/>
    <w:rsid w:val="00002A0F"/>
    <w:rsid w:val="000035AF"/>
    <w:rsid w:val="00003FBE"/>
    <w:rsid w:val="0000472F"/>
    <w:rsid w:val="00004AF1"/>
    <w:rsid w:val="00004CE4"/>
    <w:rsid w:val="00004E48"/>
    <w:rsid w:val="0000534D"/>
    <w:rsid w:val="00005CA1"/>
    <w:rsid w:val="0000631C"/>
    <w:rsid w:val="00007CBA"/>
    <w:rsid w:val="00007CFD"/>
    <w:rsid w:val="000102C9"/>
    <w:rsid w:val="00010CE1"/>
    <w:rsid w:val="00011065"/>
    <w:rsid w:val="000110F3"/>
    <w:rsid w:val="00011E0B"/>
    <w:rsid w:val="00012D4A"/>
    <w:rsid w:val="00012E0B"/>
    <w:rsid w:val="0001366E"/>
    <w:rsid w:val="0001422E"/>
    <w:rsid w:val="00014238"/>
    <w:rsid w:val="00014524"/>
    <w:rsid w:val="000145F5"/>
    <w:rsid w:val="00014D11"/>
    <w:rsid w:val="00014E16"/>
    <w:rsid w:val="00015E78"/>
    <w:rsid w:val="00016D30"/>
    <w:rsid w:val="00020782"/>
    <w:rsid w:val="00020A61"/>
    <w:rsid w:val="00021540"/>
    <w:rsid w:val="00021734"/>
    <w:rsid w:val="00021C86"/>
    <w:rsid w:val="00022D84"/>
    <w:rsid w:val="000231D4"/>
    <w:rsid w:val="00023238"/>
    <w:rsid w:val="00023A5A"/>
    <w:rsid w:val="00023AF3"/>
    <w:rsid w:val="00023D40"/>
    <w:rsid w:val="00025397"/>
    <w:rsid w:val="00025E9B"/>
    <w:rsid w:val="0002613F"/>
    <w:rsid w:val="00026209"/>
    <w:rsid w:val="000273C8"/>
    <w:rsid w:val="00027A6E"/>
    <w:rsid w:val="00027E7B"/>
    <w:rsid w:val="0003038E"/>
    <w:rsid w:val="0003085E"/>
    <w:rsid w:val="00030ACD"/>
    <w:rsid w:val="000313C3"/>
    <w:rsid w:val="000318C9"/>
    <w:rsid w:val="000319F1"/>
    <w:rsid w:val="00031B5B"/>
    <w:rsid w:val="0003209B"/>
    <w:rsid w:val="00032835"/>
    <w:rsid w:val="00032B2F"/>
    <w:rsid w:val="00032D99"/>
    <w:rsid w:val="00032F4F"/>
    <w:rsid w:val="000336F6"/>
    <w:rsid w:val="0003381A"/>
    <w:rsid w:val="000343A2"/>
    <w:rsid w:val="00034EDD"/>
    <w:rsid w:val="00035516"/>
    <w:rsid w:val="000356D2"/>
    <w:rsid w:val="0003624C"/>
    <w:rsid w:val="000364D5"/>
    <w:rsid w:val="0003666A"/>
    <w:rsid w:val="00036827"/>
    <w:rsid w:val="00036F57"/>
    <w:rsid w:val="00037E96"/>
    <w:rsid w:val="00040D76"/>
    <w:rsid w:val="0004138E"/>
    <w:rsid w:val="000419AE"/>
    <w:rsid w:val="0004206F"/>
    <w:rsid w:val="00042080"/>
    <w:rsid w:val="00042D08"/>
    <w:rsid w:val="00043AC1"/>
    <w:rsid w:val="00044484"/>
    <w:rsid w:val="00044656"/>
    <w:rsid w:val="00044FD3"/>
    <w:rsid w:val="0004528E"/>
    <w:rsid w:val="00045521"/>
    <w:rsid w:val="00045546"/>
    <w:rsid w:val="00045B47"/>
    <w:rsid w:val="00046475"/>
    <w:rsid w:val="0004673E"/>
    <w:rsid w:val="0004677C"/>
    <w:rsid w:val="000473FA"/>
    <w:rsid w:val="00047414"/>
    <w:rsid w:val="00047710"/>
    <w:rsid w:val="0005003D"/>
    <w:rsid w:val="000503D7"/>
    <w:rsid w:val="00050596"/>
    <w:rsid w:val="00051394"/>
    <w:rsid w:val="000514A4"/>
    <w:rsid w:val="00051996"/>
    <w:rsid w:val="00051A99"/>
    <w:rsid w:val="0005264A"/>
    <w:rsid w:val="00052A15"/>
    <w:rsid w:val="000548D6"/>
    <w:rsid w:val="00054F79"/>
    <w:rsid w:val="00055940"/>
    <w:rsid w:val="00055F4C"/>
    <w:rsid w:val="00056186"/>
    <w:rsid w:val="000571F3"/>
    <w:rsid w:val="000579E7"/>
    <w:rsid w:val="00057A95"/>
    <w:rsid w:val="00057D81"/>
    <w:rsid w:val="00060D4A"/>
    <w:rsid w:val="0006126B"/>
    <w:rsid w:val="00061BD9"/>
    <w:rsid w:val="0006233D"/>
    <w:rsid w:val="00062773"/>
    <w:rsid w:val="000629CA"/>
    <w:rsid w:val="00063F0E"/>
    <w:rsid w:val="00064F9A"/>
    <w:rsid w:val="00065304"/>
    <w:rsid w:val="00065B46"/>
    <w:rsid w:val="00065CF0"/>
    <w:rsid w:val="000666E9"/>
    <w:rsid w:val="00066EE1"/>
    <w:rsid w:val="00067073"/>
    <w:rsid w:val="000675F0"/>
    <w:rsid w:val="00067ADC"/>
    <w:rsid w:val="0007002A"/>
    <w:rsid w:val="000701D8"/>
    <w:rsid w:val="000709A8"/>
    <w:rsid w:val="00070A23"/>
    <w:rsid w:val="00070C72"/>
    <w:rsid w:val="00070EF8"/>
    <w:rsid w:val="00071561"/>
    <w:rsid w:val="00071942"/>
    <w:rsid w:val="00071A78"/>
    <w:rsid w:val="00071DA1"/>
    <w:rsid w:val="000728A5"/>
    <w:rsid w:val="00072DCA"/>
    <w:rsid w:val="000733DE"/>
    <w:rsid w:val="00073990"/>
    <w:rsid w:val="00073D2D"/>
    <w:rsid w:val="00073E8A"/>
    <w:rsid w:val="000746A1"/>
    <w:rsid w:val="000746AA"/>
    <w:rsid w:val="000747E5"/>
    <w:rsid w:val="0007485E"/>
    <w:rsid w:val="00075310"/>
    <w:rsid w:val="0007622D"/>
    <w:rsid w:val="0007649F"/>
    <w:rsid w:val="00076BA9"/>
    <w:rsid w:val="00076BC6"/>
    <w:rsid w:val="000824D0"/>
    <w:rsid w:val="0008296D"/>
    <w:rsid w:val="00082A7E"/>
    <w:rsid w:val="00082EE9"/>
    <w:rsid w:val="000832EE"/>
    <w:rsid w:val="000841BE"/>
    <w:rsid w:val="00084AF9"/>
    <w:rsid w:val="000854CD"/>
    <w:rsid w:val="0008553E"/>
    <w:rsid w:val="00085847"/>
    <w:rsid w:val="00085C35"/>
    <w:rsid w:val="0008636D"/>
    <w:rsid w:val="0008676E"/>
    <w:rsid w:val="00086DD9"/>
    <w:rsid w:val="000879B8"/>
    <w:rsid w:val="000905EE"/>
    <w:rsid w:val="0009097D"/>
    <w:rsid w:val="00090C1D"/>
    <w:rsid w:val="00091A0F"/>
    <w:rsid w:val="0009262A"/>
    <w:rsid w:val="00092D5F"/>
    <w:rsid w:val="0009372F"/>
    <w:rsid w:val="00095687"/>
    <w:rsid w:val="000957E0"/>
    <w:rsid w:val="00096A55"/>
    <w:rsid w:val="0009702A"/>
    <w:rsid w:val="00097292"/>
    <w:rsid w:val="000976E1"/>
    <w:rsid w:val="000A0E75"/>
    <w:rsid w:val="000A1236"/>
    <w:rsid w:val="000A1AE0"/>
    <w:rsid w:val="000A1D83"/>
    <w:rsid w:val="000A2464"/>
    <w:rsid w:val="000A286B"/>
    <w:rsid w:val="000A29BB"/>
    <w:rsid w:val="000A2F65"/>
    <w:rsid w:val="000A306A"/>
    <w:rsid w:val="000A3767"/>
    <w:rsid w:val="000A42C3"/>
    <w:rsid w:val="000A436A"/>
    <w:rsid w:val="000A49F4"/>
    <w:rsid w:val="000A500B"/>
    <w:rsid w:val="000A52EE"/>
    <w:rsid w:val="000A5F5B"/>
    <w:rsid w:val="000A61A0"/>
    <w:rsid w:val="000A621A"/>
    <w:rsid w:val="000A692B"/>
    <w:rsid w:val="000A6F8D"/>
    <w:rsid w:val="000A7738"/>
    <w:rsid w:val="000B04F0"/>
    <w:rsid w:val="000B0717"/>
    <w:rsid w:val="000B1120"/>
    <w:rsid w:val="000B137D"/>
    <w:rsid w:val="000B13FA"/>
    <w:rsid w:val="000B1447"/>
    <w:rsid w:val="000B1605"/>
    <w:rsid w:val="000B4A89"/>
    <w:rsid w:val="000B4B68"/>
    <w:rsid w:val="000B4B74"/>
    <w:rsid w:val="000B4BFE"/>
    <w:rsid w:val="000B4D74"/>
    <w:rsid w:val="000B5BF2"/>
    <w:rsid w:val="000B67D2"/>
    <w:rsid w:val="000B6992"/>
    <w:rsid w:val="000B6AD5"/>
    <w:rsid w:val="000B6B6B"/>
    <w:rsid w:val="000B716B"/>
    <w:rsid w:val="000B7931"/>
    <w:rsid w:val="000B7B2F"/>
    <w:rsid w:val="000B7C60"/>
    <w:rsid w:val="000B7F43"/>
    <w:rsid w:val="000C0921"/>
    <w:rsid w:val="000C0ABC"/>
    <w:rsid w:val="000C0E3B"/>
    <w:rsid w:val="000C1063"/>
    <w:rsid w:val="000C13BA"/>
    <w:rsid w:val="000C1CD2"/>
    <w:rsid w:val="000C2694"/>
    <w:rsid w:val="000C3362"/>
    <w:rsid w:val="000C352A"/>
    <w:rsid w:val="000C3648"/>
    <w:rsid w:val="000C3651"/>
    <w:rsid w:val="000C3A42"/>
    <w:rsid w:val="000C3FF5"/>
    <w:rsid w:val="000C4D26"/>
    <w:rsid w:val="000C599A"/>
    <w:rsid w:val="000C6054"/>
    <w:rsid w:val="000C7851"/>
    <w:rsid w:val="000D0370"/>
    <w:rsid w:val="000D0BAD"/>
    <w:rsid w:val="000D1151"/>
    <w:rsid w:val="000D11F5"/>
    <w:rsid w:val="000D18A3"/>
    <w:rsid w:val="000D1C71"/>
    <w:rsid w:val="000D2469"/>
    <w:rsid w:val="000D2D37"/>
    <w:rsid w:val="000D310B"/>
    <w:rsid w:val="000D3652"/>
    <w:rsid w:val="000D406D"/>
    <w:rsid w:val="000D4077"/>
    <w:rsid w:val="000D4857"/>
    <w:rsid w:val="000D4D46"/>
    <w:rsid w:val="000D4E34"/>
    <w:rsid w:val="000D546B"/>
    <w:rsid w:val="000D5ECC"/>
    <w:rsid w:val="000D60CA"/>
    <w:rsid w:val="000D63E9"/>
    <w:rsid w:val="000D6534"/>
    <w:rsid w:val="000D6B79"/>
    <w:rsid w:val="000D6EB3"/>
    <w:rsid w:val="000D720E"/>
    <w:rsid w:val="000D75AC"/>
    <w:rsid w:val="000E004F"/>
    <w:rsid w:val="000E0348"/>
    <w:rsid w:val="000E0CD6"/>
    <w:rsid w:val="000E0EA0"/>
    <w:rsid w:val="000E172D"/>
    <w:rsid w:val="000E1822"/>
    <w:rsid w:val="000E21ED"/>
    <w:rsid w:val="000E2408"/>
    <w:rsid w:val="000E2628"/>
    <w:rsid w:val="000E2669"/>
    <w:rsid w:val="000E294B"/>
    <w:rsid w:val="000E397F"/>
    <w:rsid w:val="000E39A2"/>
    <w:rsid w:val="000E461E"/>
    <w:rsid w:val="000E49BF"/>
    <w:rsid w:val="000E4D1C"/>
    <w:rsid w:val="000E56A0"/>
    <w:rsid w:val="000E6245"/>
    <w:rsid w:val="000E669A"/>
    <w:rsid w:val="000E6A1D"/>
    <w:rsid w:val="000E6BEB"/>
    <w:rsid w:val="000E6EE3"/>
    <w:rsid w:val="000E7291"/>
    <w:rsid w:val="000E7A4F"/>
    <w:rsid w:val="000E7C54"/>
    <w:rsid w:val="000F04C3"/>
    <w:rsid w:val="000F110C"/>
    <w:rsid w:val="000F22E1"/>
    <w:rsid w:val="000F3240"/>
    <w:rsid w:val="000F37C2"/>
    <w:rsid w:val="000F37FE"/>
    <w:rsid w:val="000F3B81"/>
    <w:rsid w:val="000F3DA3"/>
    <w:rsid w:val="000F3DB5"/>
    <w:rsid w:val="000F41CE"/>
    <w:rsid w:val="000F4C3A"/>
    <w:rsid w:val="000F5F4C"/>
    <w:rsid w:val="000F75CA"/>
    <w:rsid w:val="00100198"/>
    <w:rsid w:val="0010027F"/>
    <w:rsid w:val="00101039"/>
    <w:rsid w:val="00101624"/>
    <w:rsid w:val="00101BEB"/>
    <w:rsid w:val="00102A6E"/>
    <w:rsid w:val="00102F2E"/>
    <w:rsid w:val="00103405"/>
    <w:rsid w:val="0010362B"/>
    <w:rsid w:val="00103801"/>
    <w:rsid w:val="00104AB4"/>
    <w:rsid w:val="00105684"/>
    <w:rsid w:val="00105794"/>
    <w:rsid w:val="00105F42"/>
    <w:rsid w:val="00106775"/>
    <w:rsid w:val="001068F3"/>
    <w:rsid w:val="00106959"/>
    <w:rsid w:val="001073AB"/>
    <w:rsid w:val="00107C7A"/>
    <w:rsid w:val="00107E9C"/>
    <w:rsid w:val="001102C4"/>
    <w:rsid w:val="001108B2"/>
    <w:rsid w:val="00110ABD"/>
    <w:rsid w:val="00111699"/>
    <w:rsid w:val="00111C56"/>
    <w:rsid w:val="001122E3"/>
    <w:rsid w:val="0011247D"/>
    <w:rsid w:val="00112B92"/>
    <w:rsid w:val="00112C08"/>
    <w:rsid w:val="00112E29"/>
    <w:rsid w:val="001130C2"/>
    <w:rsid w:val="001138DC"/>
    <w:rsid w:val="00113A27"/>
    <w:rsid w:val="001153F8"/>
    <w:rsid w:val="00115DE4"/>
    <w:rsid w:val="00116164"/>
    <w:rsid w:val="00116303"/>
    <w:rsid w:val="0011644E"/>
    <w:rsid w:val="0011649F"/>
    <w:rsid w:val="001164D5"/>
    <w:rsid w:val="0011738B"/>
    <w:rsid w:val="00120125"/>
    <w:rsid w:val="00121019"/>
    <w:rsid w:val="001211EF"/>
    <w:rsid w:val="00121386"/>
    <w:rsid w:val="00121D52"/>
    <w:rsid w:val="001225E6"/>
    <w:rsid w:val="001226F9"/>
    <w:rsid w:val="001227AD"/>
    <w:rsid w:val="00125F29"/>
    <w:rsid w:val="0012705C"/>
    <w:rsid w:val="001276A8"/>
    <w:rsid w:val="0013034C"/>
    <w:rsid w:val="001304F7"/>
    <w:rsid w:val="00130A28"/>
    <w:rsid w:val="0013169D"/>
    <w:rsid w:val="001317ED"/>
    <w:rsid w:val="001325FE"/>
    <w:rsid w:val="00132921"/>
    <w:rsid w:val="00132B05"/>
    <w:rsid w:val="00132D70"/>
    <w:rsid w:val="00132F9A"/>
    <w:rsid w:val="0013343C"/>
    <w:rsid w:val="00133A64"/>
    <w:rsid w:val="00133D70"/>
    <w:rsid w:val="001347F6"/>
    <w:rsid w:val="00134AD6"/>
    <w:rsid w:val="00134B6D"/>
    <w:rsid w:val="001353D7"/>
    <w:rsid w:val="00135422"/>
    <w:rsid w:val="00135E71"/>
    <w:rsid w:val="00136D0C"/>
    <w:rsid w:val="00136E15"/>
    <w:rsid w:val="00140123"/>
    <w:rsid w:val="00141CDB"/>
    <w:rsid w:val="00141E3C"/>
    <w:rsid w:val="0014263B"/>
    <w:rsid w:val="0014301B"/>
    <w:rsid w:val="001433F8"/>
    <w:rsid w:val="001435DB"/>
    <w:rsid w:val="001438CD"/>
    <w:rsid w:val="00143ABD"/>
    <w:rsid w:val="00143AD2"/>
    <w:rsid w:val="00143AFB"/>
    <w:rsid w:val="00144242"/>
    <w:rsid w:val="00144CA1"/>
    <w:rsid w:val="00144E75"/>
    <w:rsid w:val="00144F90"/>
    <w:rsid w:val="001459AE"/>
    <w:rsid w:val="00145D1F"/>
    <w:rsid w:val="00145D9A"/>
    <w:rsid w:val="00146312"/>
    <w:rsid w:val="00146979"/>
    <w:rsid w:val="00146B08"/>
    <w:rsid w:val="001478C4"/>
    <w:rsid w:val="00147DCD"/>
    <w:rsid w:val="001519DE"/>
    <w:rsid w:val="00151C00"/>
    <w:rsid w:val="00151C39"/>
    <w:rsid w:val="00151DF3"/>
    <w:rsid w:val="0015258D"/>
    <w:rsid w:val="00152829"/>
    <w:rsid w:val="0015335A"/>
    <w:rsid w:val="0015430B"/>
    <w:rsid w:val="0015437C"/>
    <w:rsid w:val="0015445A"/>
    <w:rsid w:val="00154811"/>
    <w:rsid w:val="001557C2"/>
    <w:rsid w:val="00155975"/>
    <w:rsid w:val="00155A75"/>
    <w:rsid w:val="00155C35"/>
    <w:rsid w:val="00156469"/>
    <w:rsid w:val="00156E09"/>
    <w:rsid w:val="00157116"/>
    <w:rsid w:val="0015736E"/>
    <w:rsid w:val="0015759D"/>
    <w:rsid w:val="00157E11"/>
    <w:rsid w:val="00161420"/>
    <w:rsid w:val="00161910"/>
    <w:rsid w:val="001619A0"/>
    <w:rsid w:val="00161B85"/>
    <w:rsid w:val="001620A2"/>
    <w:rsid w:val="001625BD"/>
    <w:rsid w:val="00162C20"/>
    <w:rsid w:val="00162FEA"/>
    <w:rsid w:val="001630E4"/>
    <w:rsid w:val="001633F4"/>
    <w:rsid w:val="0016382E"/>
    <w:rsid w:val="00163856"/>
    <w:rsid w:val="0016456A"/>
    <w:rsid w:val="00164FE5"/>
    <w:rsid w:val="00165140"/>
    <w:rsid w:val="00165369"/>
    <w:rsid w:val="00165386"/>
    <w:rsid w:val="00165C95"/>
    <w:rsid w:val="00165FCB"/>
    <w:rsid w:val="001662C8"/>
    <w:rsid w:val="00166634"/>
    <w:rsid w:val="00167BE5"/>
    <w:rsid w:val="00170121"/>
    <w:rsid w:val="0017085B"/>
    <w:rsid w:val="00170D9D"/>
    <w:rsid w:val="0017107B"/>
    <w:rsid w:val="0017138D"/>
    <w:rsid w:val="001718E2"/>
    <w:rsid w:val="00171C41"/>
    <w:rsid w:val="00171DC4"/>
    <w:rsid w:val="001720EA"/>
    <w:rsid w:val="001723F3"/>
    <w:rsid w:val="00172CD0"/>
    <w:rsid w:val="00173A51"/>
    <w:rsid w:val="00173D44"/>
    <w:rsid w:val="00174847"/>
    <w:rsid w:val="00174BBD"/>
    <w:rsid w:val="00174FF1"/>
    <w:rsid w:val="00175245"/>
    <w:rsid w:val="00175325"/>
    <w:rsid w:val="00175B47"/>
    <w:rsid w:val="00175B71"/>
    <w:rsid w:val="00175CE8"/>
    <w:rsid w:val="00176605"/>
    <w:rsid w:val="00176CD0"/>
    <w:rsid w:val="00176E37"/>
    <w:rsid w:val="00176FD0"/>
    <w:rsid w:val="00177449"/>
    <w:rsid w:val="001777B3"/>
    <w:rsid w:val="001802A5"/>
    <w:rsid w:val="00180389"/>
    <w:rsid w:val="0018068A"/>
    <w:rsid w:val="001808BF"/>
    <w:rsid w:val="00181729"/>
    <w:rsid w:val="00181F60"/>
    <w:rsid w:val="001824F3"/>
    <w:rsid w:val="00182712"/>
    <w:rsid w:val="001828F4"/>
    <w:rsid w:val="00183714"/>
    <w:rsid w:val="00183B6D"/>
    <w:rsid w:val="001840B8"/>
    <w:rsid w:val="00184BDB"/>
    <w:rsid w:val="0018509E"/>
    <w:rsid w:val="00185745"/>
    <w:rsid w:val="00185D9A"/>
    <w:rsid w:val="001860F5"/>
    <w:rsid w:val="00186C48"/>
    <w:rsid w:val="00186C7F"/>
    <w:rsid w:val="001876CB"/>
    <w:rsid w:val="00187837"/>
    <w:rsid w:val="001878CC"/>
    <w:rsid w:val="00187A15"/>
    <w:rsid w:val="00187B98"/>
    <w:rsid w:val="00187C0E"/>
    <w:rsid w:val="00187F93"/>
    <w:rsid w:val="00190142"/>
    <w:rsid w:val="001904BB"/>
    <w:rsid w:val="0019150E"/>
    <w:rsid w:val="00191E77"/>
    <w:rsid w:val="00192A64"/>
    <w:rsid w:val="00192BB2"/>
    <w:rsid w:val="00192C56"/>
    <w:rsid w:val="00193AA9"/>
    <w:rsid w:val="00193E5B"/>
    <w:rsid w:val="00193EB9"/>
    <w:rsid w:val="001943E0"/>
    <w:rsid w:val="00194A45"/>
    <w:rsid w:val="00194C22"/>
    <w:rsid w:val="00195424"/>
    <w:rsid w:val="001954AF"/>
    <w:rsid w:val="001957C4"/>
    <w:rsid w:val="001965E9"/>
    <w:rsid w:val="001965EA"/>
    <w:rsid w:val="00196FAB"/>
    <w:rsid w:val="00197106"/>
    <w:rsid w:val="001971EE"/>
    <w:rsid w:val="0019768D"/>
    <w:rsid w:val="001976D5"/>
    <w:rsid w:val="001976F6"/>
    <w:rsid w:val="00197865"/>
    <w:rsid w:val="001979FB"/>
    <w:rsid w:val="001A01F9"/>
    <w:rsid w:val="001A0DBF"/>
    <w:rsid w:val="001A0E9F"/>
    <w:rsid w:val="001A17BB"/>
    <w:rsid w:val="001A2311"/>
    <w:rsid w:val="001A2F36"/>
    <w:rsid w:val="001A356A"/>
    <w:rsid w:val="001A35F8"/>
    <w:rsid w:val="001A3A1E"/>
    <w:rsid w:val="001A4051"/>
    <w:rsid w:val="001A4CAD"/>
    <w:rsid w:val="001A4DF1"/>
    <w:rsid w:val="001A5344"/>
    <w:rsid w:val="001A6148"/>
    <w:rsid w:val="001A6701"/>
    <w:rsid w:val="001A6DEF"/>
    <w:rsid w:val="001A7B87"/>
    <w:rsid w:val="001B02B1"/>
    <w:rsid w:val="001B0695"/>
    <w:rsid w:val="001B072F"/>
    <w:rsid w:val="001B0903"/>
    <w:rsid w:val="001B0C07"/>
    <w:rsid w:val="001B0D49"/>
    <w:rsid w:val="001B15CC"/>
    <w:rsid w:val="001B1B46"/>
    <w:rsid w:val="001B1EC3"/>
    <w:rsid w:val="001B1F8A"/>
    <w:rsid w:val="001B27E0"/>
    <w:rsid w:val="001B2E55"/>
    <w:rsid w:val="001B3223"/>
    <w:rsid w:val="001B32F7"/>
    <w:rsid w:val="001B3834"/>
    <w:rsid w:val="001B4179"/>
    <w:rsid w:val="001B4392"/>
    <w:rsid w:val="001B4480"/>
    <w:rsid w:val="001B4E54"/>
    <w:rsid w:val="001B5530"/>
    <w:rsid w:val="001B5EE8"/>
    <w:rsid w:val="001B677A"/>
    <w:rsid w:val="001B6784"/>
    <w:rsid w:val="001B67B5"/>
    <w:rsid w:val="001B72D6"/>
    <w:rsid w:val="001B74FF"/>
    <w:rsid w:val="001B77DD"/>
    <w:rsid w:val="001B7B63"/>
    <w:rsid w:val="001B7D04"/>
    <w:rsid w:val="001C086D"/>
    <w:rsid w:val="001C0A21"/>
    <w:rsid w:val="001C0D67"/>
    <w:rsid w:val="001C0F02"/>
    <w:rsid w:val="001C28D4"/>
    <w:rsid w:val="001C2ACA"/>
    <w:rsid w:val="001C4084"/>
    <w:rsid w:val="001C4A9F"/>
    <w:rsid w:val="001C4FFB"/>
    <w:rsid w:val="001C51E8"/>
    <w:rsid w:val="001C51EE"/>
    <w:rsid w:val="001C5F8B"/>
    <w:rsid w:val="001C6096"/>
    <w:rsid w:val="001D0276"/>
    <w:rsid w:val="001D0AAC"/>
    <w:rsid w:val="001D0C8E"/>
    <w:rsid w:val="001D235F"/>
    <w:rsid w:val="001D264C"/>
    <w:rsid w:val="001D29E5"/>
    <w:rsid w:val="001D33CA"/>
    <w:rsid w:val="001D3752"/>
    <w:rsid w:val="001D3813"/>
    <w:rsid w:val="001D3BEC"/>
    <w:rsid w:val="001D413F"/>
    <w:rsid w:val="001D4421"/>
    <w:rsid w:val="001D4A50"/>
    <w:rsid w:val="001D5FCE"/>
    <w:rsid w:val="001D62AE"/>
    <w:rsid w:val="001D69D9"/>
    <w:rsid w:val="001D6AA9"/>
    <w:rsid w:val="001D6B6D"/>
    <w:rsid w:val="001D6D8E"/>
    <w:rsid w:val="001D75E7"/>
    <w:rsid w:val="001D77F0"/>
    <w:rsid w:val="001D7A1F"/>
    <w:rsid w:val="001D7B0E"/>
    <w:rsid w:val="001D7CE9"/>
    <w:rsid w:val="001E04B4"/>
    <w:rsid w:val="001E0A55"/>
    <w:rsid w:val="001E0D49"/>
    <w:rsid w:val="001E1565"/>
    <w:rsid w:val="001E1588"/>
    <w:rsid w:val="001E1D9D"/>
    <w:rsid w:val="001E2002"/>
    <w:rsid w:val="001E22A1"/>
    <w:rsid w:val="001E2916"/>
    <w:rsid w:val="001E2F65"/>
    <w:rsid w:val="001E329C"/>
    <w:rsid w:val="001E342D"/>
    <w:rsid w:val="001E3872"/>
    <w:rsid w:val="001E42B9"/>
    <w:rsid w:val="001E4B9B"/>
    <w:rsid w:val="001E4DFF"/>
    <w:rsid w:val="001E5869"/>
    <w:rsid w:val="001E76BC"/>
    <w:rsid w:val="001F01B2"/>
    <w:rsid w:val="001F02B3"/>
    <w:rsid w:val="001F03B6"/>
    <w:rsid w:val="001F1B7A"/>
    <w:rsid w:val="001F2C5F"/>
    <w:rsid w:val="001F301E"/>
    <w:rsid w:val="001F356B"/>
    <w:rsid w:val="001F35F9"/>
    <w:rsid w:val="001F4360"/>
    <w:rsid w:val="001F4E5F"/>
    <w:rsid w:val="001F511A"/>
    <w:rsid w:val="001F530E"/>
    <w:rsid w:val="001F549A"/>
    <w:rsid w:val="001F5AC3"/>
    <w:rsid w:val="001F5E01"/>
    <w:rsid w:val="001F63B9"/>
    <w:rsid w:val="001F6AEA"/>
    <w:rsid w:val="001F6C89"/>
    <w:rsid w:val="001F6DB6"/>
    <w:rsid w:val="001F70BA"/>
    <w:rsid w:val="001F7C83"/>
    <w:rsid w:val="002005D1"/>
    <w:rsid w:val="002007A7"/>
    <w:rsid w:val="00200DE1"/>
    <w:rsid w:val="00200EEE"/>
    <w:rsid w:val="002017D5"/>
    <w:rsid w:val="002025F9"/>
    <w:rsid w:val="0020350B"/>
    <w:rsid w:val="00203985"/>
    <w:rsid w:val="00203B91"/>
    <w:rsid w:val="00203BC1"/>
    <w:rsid w:val="002043C8"/>
    <w:rsid w:val="00204BAD"/>
    <w:rsid w:val="0020508B"/>
    <w:rsid w:val="00206377"/>
    <w:rsid w:val="00207D89"/>
    <w:rsid w:val="002103E3"/>
    <w:rsid w:val="00210473"/>
    <w:rsid w:val="00210C6C"/>
    <w:rsid w:val="00210FCD"/>
    <w:rsid w:val="002114C5"/>
    <w:rsid w:val="00213050"/>
    <w:rsid w:val="002133D7"/>
    <w:rsid w:val="00213D89"/>
    <w:rsid w:val="002140F1"/>
    <w:rsid w:val="00214EBC"/>
    <w:rsid w:val="00216231"/>
    <w:rsid w:val="00216C0B"/>
    <w:rsid w:val="00216E1F"/>
    <w:rsid w:val="00217311"/>
    <w:rsid w:val="002210A2"/>
    <w:rsid w:val="00221A14"/>
    <w:rsid w:val="00221B7B"/>
    <w:rsid w:val="00221C2C"/>
    <w:rsid w:val="00222498"/>
    <w:rsid w:val="002225A3"/>
    <w:rsid w:val="002230E0"/>
    <w:rsid w:val="0022330C"/>
    <w:rsid w:val="002235AC"/>
    <w:rsid w:val="00223CA1"/>
    <w:rsid w:val="00223F80"/>
    <w:rsid w:val="00223FA6"/>
    <w:rsid w:val="00224127"/>
    <w:rsid w:val="00224B64"/>
    <w:rsid w:val="00224DF6"/>
    <w:rsid w:val="00224EAA"/>
    <w:rsid w:val="00224F11"/>
    <w:rsid w:val="00224F52"/>
    <w:rsid w:val="0022504B"/>
    <w:rsid w:val="00225095"/>
    <w:rsid w:val="002263CB"/>
    <w:rsid w:val="002271BA"/>
    <w:rsid w:val="00227213"/>
    <w:rsid w:val="00227B2B"/>
    <w:rsid w:val="00227BA9"/>
    <w:rsid w:val="00230229"/>
    <w:rsid w:val="00230C1F"/>
    <w:rsid w:val="0023192D"/>
    <w:rsid w:val="00232A00"/>
    <w:rsid w:val="00232A64"/>
    <w:rsid w:val="00232D79"/>
    <w:rsid w:val="00233133"/>
    <w:rsid w:val="00233360"/>
    <w:rsid w:val="002338BC"/>
    <w:rsid w:val="00233D74"/>
    <w:rsid w:val="002347F7"/>
    <w:rsid w:val="00235802"/>
    <w:rsid w:val="00235A20"/>
    <w:rsid w:val="00236410"/>
    <w:rsid w:val="00236A44"/>
    <w:rsid w:val="00237E0B"/>
    <w:rsid w:val="00240166"/>
    <w:rsid w:val="00240977"/>
    <w:rsid w:val="00241AFD"/>
    <w:rsid w:val="00242741"/>
    <w:rsid w:val="002437ED"/>
    <w:rsid w:val="00243919"/>
    <w:rsid w:val="00243930"/>
    <w:rsid w:val="00244433"/>
    <w:rsid w:val="00244A2C"/>
    <w:rsid w:val="0024516C"/>
    <w:rsid w:val="00245318"/>
    <w:rsid w:val="00245B17"/>
    <w:rsid w:val="00245E52"/>
    <w:rsid w:val="00245FBF"/>
    <w:rsid w:val="002461A8"/>
    <w:rsid w:val="002468F8"/>
    <w:rsid w:val="002471C7"/>
    <w:rsid w:val="002476FC"/>
    <w:rsid w:val="00250588"/>
    <w:rsid w:val="00250BCF"/>
    <w:rsid w:val="00250CC2"/>
    <w:rsid w:val="00250E97"/>
    <w:rsid w:val="00251E79"/>
    <w:rsid w:val="00253E5A"/>
    <w:rsid w:val="002545AB"/>
    <w:rsid w:val="00254E4B"/>
    <w:rsid w:val="00254FD2"/>
    <w:rsid w:val="00255494"/>
    <w:rsid w:val="00255BAA"/>
    <w:rsid w:val="002561B1"/>
    <w:rsid w:val="002570CF"/>
    <w:rsid w:val="00257295"/>
    <w:rsid w:val="002574B9"/>
    <w:rsid w:val="00257BA7"/>
    <w:rsid w:val="00260C9F"/>
    <w:rsid w:val="00260DE3"/>
    <w:rsid w:val="002617C4"/>
    <w:rsid w:val="002620CC"/>
    <w:rsid w:val="0026211B"/>
    <w:rsid w:val="0026219D"/>
    <w:rsid w:val="00262314"/>
    <w:rsid w:val="00262853"/>
    <w:rsid w:val="002629CA"/>
    <w:rsid w:val="00263420"/>
    <w:rsid w:val="002643A7"/>
    <w:rsid w:val="00264755"/>
    <w:rsid w:val="00264977"/>
    <w:rsid w:val="00264AA4"/>
    <w:rsid w:val="002653F2"/>
    <w:rsid w:val="002656A5"/>
    <w:rsid w:val="002665C9"/>
    <w:rsid w:val="00266BDB"/>
    <w:rsid w:val="00267371"/>
    <w:rsid w:val="00267877"/>
    <w:rsid w:val="00270613"/>
    <w:rsid w:val="002706D5"/>
    <w:rsid w:val="00270819"/>
    <w:rsid w:val="002708D3"/>
    <w:rsid w:val="00270AEB"/>
    <w:rsid w:val="00270D09"/>
    <w:rsid w:val="00271B3C"/>
    <w:rsid w:val="00272FB9"/>
    <w:rsid w:val="00273265"/>
    <w:rsid w:val="00273456"/>
    <w:rsid w:val="00273A11"/>
    <w:rsid w:val="00274862"/>
    <w:rsid w:val="00274926"/>
    <w:rsid w:val="00275ED4"/>
    <w:rsid w:val="002768EC"/>
    <w:rsid w:val="00276952"/>
    <w:rsid w:val="00276D4F"/>
    <w:rsid w:val="0027797F"/>
    <w:rsid w:val="00277ABD"/>
    <w:rsid w:val="00277C97"/>
    <w:rsid w:val="002807DF"/>
    <w:rsid w:val="00280BFF"/>
    <w:rsid w:val="00281C97"/>
    <w:rsid w:val="0028247B"/>
    <w:rsid w:val="0028289C"/>
    <w:rsid w:val="00282D66"/>
    <w:rsid w:val="002834A3"/>
    <w:rsid w:val="00283C0D"/>
    <w:rsid w:val="00283D15"/>
    <w:rsid w:val="00284175"/>
    <w:rsid w:val="00284531"/>
    <w:rsid w:val="00284963"/>
    <w:rsid w:val="002856BF"/>
    <w:rsid w:val="002863B7"/>
    <w:rsid w:val="0028675E"/>
    <w:rsid w:val="00286AF6"/>
    <w:rsid w:val="00286EF1"/>
    <w:rsid w:val="00287204"/>
    <w:rsid w:val="0028726B"/>
    <w:rsid w:val="00287B22"/>
    <w:rsid w:val="00287C49"/>
    <w:rsid w:val="00290813"/>
    <w:rsid w:val="00291366"/>
    <w:rsid w:val="002917D8"/>
    <w:rsid w:val="00291DD6"/>
    <w:rsid w:val="0029257A"/>
    <w:rsid w:val="002931D9"/>
    <w:rsid w:val="0029354E"/>
    <w:rsid w:val="0029362F"/>
    <w:rsid w:val="00293739"/>
    <w:rsid w:val="00293883"/>
    <w:rsid w:val="002943DA"/>
    <w:rsid w:val="00294A88"/>
    <w:rsid w:val="00294BC7"/>
    <w:rsid w:val="00295969"/>
    <w:rsid w:val="0029611B"/>
    <w:rsid w:val="00297987"/>
    <w:rsid w:val="0029D110"/>
    <w:rsid w:val="002A09F1"/>
    <w:rsid w:val="002A0B9E"/>
    <w:rsid w:val="002A250B"/>
    <w:rsid w:val="002A30A7"/>
    <w:rsid w:val="002A31D8"/>
    <w:rsid w:val="002A365C"/>
    <w:rsid w:val="002A3B87"/>
    <w:rsid w:val="002A3DF2"/>
    <w:rsid w:val="002A469F"/>
    <w:rsid w:val="002A4A9E"/>
    <w:rsid w:val="002A4F49"/>
    <w:rsid w:val="002A505A"/>
    <w:rsid w:val="002A55F3"/>
    <w:rsid w:val="002A5A6D"/>
    <w:rsid w:val="002A60E4"/>
    <w:rsid w:val="002A6571"/>
    <w:rsid w:val="002A6C1C"/>
    <w:rsid w:val="002A771B"/>
    <w:rsid w:val="002A77F7"/>
    <w:rsid w:val="002A798E"/>
    <w:rsid w:val="002B0621"/>
    <w:rsid w:val="002B09D4"/>
    <w:rsid w:val="002B0ACF"/>
    <w:rsid w:val="002B118B"/>
    <w:rsid w:val="002B1363"/>
    <w:rsid w:val="002B136A"/>
    <w:rsid w:val="002B19AD"/>
    <w:rsid w:val="002B1B35"/>
    <w:rsid w:val="002B1F32"/>
    <w:rsid w:val="002B336A"/>
    <w:rsid w:val="002B344A"/>
    <w:rsid w:val="002B371D"/>
    <w:rsid w:val="002B39B2"/>
    <w:rsid w:val="002B3F57"/>
    <w:rsid w:val="002B3FBC"/>
    <w:rsid w:val="002B462C"/>
    <w:rsid w:val="002B48C6"/>
    <w:rsid w:val="002B4CC7"/>
    <w:rsid w:val="002B604E"/>
    <w:rsid w:val="002B6478"/>
    <w:rsid w:val="002B64E3"/>
    <w:rsid w:val="002B6E38"/>
    <w:rsid w:val="002B751B"/>
    <w:rsid w:val="002B79FD"/>
    <w:rsid w:val="002C02EA"/>
    <w:rsid w:val="002C05A6"/>
    <w:rsid w:val="002C08E3"/>
    <w:rsid w:val="002C1224"/>
    <w:rsid w:val="002C14DA"/>
    <w:rsid w:val="002C1785"/>
    <w:rsid w:val="002C18A7"/>
    <w:rsid w:val="002C2349"/>
    <w:rsid w:val="002C2587"/>
    <w:rsid w:val="002C29F9"/>
    <w:rsid w:val="002C354D"/>
    <w:rsid w:val="002C385B"/>
    <w:rsid w:val="002C4116"/>
    <w:rsid w:val="002C4191"/>
    <w:rsid w:val="002C4F8F"/>
    <w:rsid w:val="002C54A0"/>
    <w:rsid w:val="002C5746"/>
    <w:rsid w:val="002C584D"/>
    <w:rsid w:val="002C5A06"/>
    <w:rsid w:val="002C5EBC"/>
    <w:rsid w:val="002C63D2"/>
    <w:rsid w:val="002C7C59"/>
    <w:rsid w:val="002C7E36"/>
    <w:rsid w:val="002D00CD"/>
    <w:rsid w:val="002D0143"/>
    <w:rsid w:val="002D04B4"/>
    <w:rsid w:val="002D0715"/>
    <w:rsid w:val="002D105E"/>
    <w:rsid w:val="002D15E8"/>
    <w:rsid w:val="002D183F"/>
    <w:rsid w:val="002D1AC3"/>
    <w:rsid w:val="002D1AC6"/>
    <w:rsid w:val="002D2061"/>
    <w:rsid w:val="002D2C55"/>
    <w:rsid w:val="002D2F56"/>
    <w:rsid w:val="002D3223"/>
    <w:rsid w:val="002D35B5"/>
    <w:rsid w:val="002D40A2"/>
    <w:rsid w:val="002D4455"/>
    <w:rsid w:val="002D4576"/>
    <w:rsid w:val="002D5150"/>
    <w:rsid w:val="002D5365"/>
    <w:rsid w:val="002D570D"/>
    <w:rsid w:val="002D6151"/>
    <w:rsid w:val="002D64E4"/>
    <w:rsid w:val="002D7D72"/>
    <w:rsid w:val="002E0756"/>
    <w:rsid w:val="002E0822"/>
    <w:rsid w:val="002E0A70"/>
    <w:rsid w:val="002E0B06"/>
    <w:rsid w:val="002E0B22"/>
    <w:rsid w:val="002E0D43"/>
    <w:rsid w:val="002E1618"/>
    <w:rsid w:val="002E1710"/>
    <w:rsid w:val="002E21C1"/>
    <w:rsid w:val="002E229D"/>
    <w:rsid w:val="002E2868"/>
    <w:rsid w:val="002E319E"/>
    <w:rsid w:val="002E39D0"/>
    <w:rsid w:val="002E4456"/>
    <w:rsid w:val="002E4671"/>
    <w:rsid w:val="002E4A7A"/>
    <w:rsid w:val="002E4C22"/>
    <w:rsid w:val="002E5D6E"/>
    <w:rsid w:val="002E62FD"/>
    <w:rsid w:val="002E64DC"/>
    <w:rsid w:val="002E651C"/>
    <w:rsid w:val="002E667F"/>
    <w:rsid w:val="002E6895"/>
    <w:rsid w:val="002E727E"/>
    <w:rsid w:val="002E769C"/>
    <w:rsid w:val="002F04D0"/>
    <w:rsid w:val="002F1484"/>
    <w:rsid w:val="002F18E3"/>
    <w:rsid w:val="002F1EE7"/>
    <w:rsid w:val="002F20F4"/>
    <w:rsid w:val="002F231E"/>
    <w:rsid w:val="002F4274"/>
    <w:rsid w:val="002F4B36"/>
    <w:rsid w:val="002F5BBD"/>
    <w:rsid w:val="002F64BD"/>
    <w:rsid w:val="002F706B"/>
    <w:rsid w:val="002F7684"/>
    <w:rsid w:val="002F7747"/>
    <w:rsid w:val="003002EE"/>
    <w:rsid w:val="00300318"/>
    <w:rsid w:val="00300B1A"/>
    <w:rsid w:val="00301EB6"/>
    <w:rsid w:val="00301FE0"/>
    <w:rsid w:val="00302770"/>
    <w:rsid w:val="00302C3B"/>
    <w:rsid w:val="00302E46"/>
    <w:rsid w:val="0030362D"/>
    <w:rsid w:val="00303CAB"/>
    <w:rsid w:val="0030468F"/>
    <w:rsid w:val="00304E33"/>
    <w:rsid w:val="003050AD"/>
    <w:rsid w:val="0030566A"/>
    <w:rsid w:val="00305ABC"/>
    <w:rsid w:val="00305BFF"/>
    <w:rsid w:val="00306C84"/>
    <w:rsid w:val="00306CCB"/>
    <w:rsid w:val="00307072"/>
    <w:rsid w:val="00307420"/>
    <w:rsid w:val="003077B2"/>
    <w:rsid w:val="00307E2B"/>
    <w:rsid w:val="00310125"/>
    <w:rsid w:val="0031080D"/>
    <w:rsid w:val="00310F9E"/>
    <w:rsid w:val="003116B3"/>
    <w:rsid w:val="00311883"/>
    <w:rsid w:val="00311DD6"/>
    <w:rsid w:val="003127F0"/>
    <w:rsid w:val="00312D36"/>
    <w:rsid w:val="00312F4A"/>
    <w:rsid w:val="003131D7"/>
    <w:rsid w:val="003137D9"/>
    <w:rsid w:val="00313851"/>
    <w:rsid w:val="0031478F"/>
    <w:rsid w:val="00314C2B"/>
    <w:rsid w:val="0031549E"/>
    <w:rsid w:val="00315A5B"/>
    <w:rsid w:val="00316B24"/>
    <w:rsid w:val="00317ABC"/>
    <w:rsid w:val="0032071B"/>
    <w:rsid w:val="00320F70"/>
    <w:rsid w:val="003213C2"/>
    <w:rsid w:val="003214D0"/>
    <w:rsid w:val="00321E73"/>
    <w:rsid w:val="00322369"/>
    <w:rsid w:val="00322554"/>
    <w:rsid w:val="0032270D"/>
    <w:rsid w:val="00322C5C"/>
    <w:rsid w:val="00322CC7"/>
    <w:rsid w:val="00322E43"/>
    <w:rsid w:val="0032350A"/>
    <w:rsid w:val="003238EF"/>
    <w:rsid w:val="00323A0E"/>
    <w:rsid w:val="00323EFC"/>
    <w:rsid w:val="003241D4"/>
    <w:rsid w:val="003241EC"/>
    <w:rsid w:val="00324E4F"/>
    <w:rsid w:val="00325947"/>
    <w:rsid w:val="00326603"/>
    <w:rsid w:val="00326963"/>
    <w:rsid w:val="0032713D"/>
    <w:rsid w:val="003271C7"/>
    <w:rsid w:val="00330426"/>
    <w:rsid w:val="00331016"/>
    <w:rsid w:val="003310C5"/>
    <w:rsid w:val="0033136D"/>
    <w:rsid w:val="003316D0"/>
    <w:rsid w:val="00331A37"/>
    <w:rsid w:val="003325A8"/>
    <w:rsid w:val="00334543"/>
    <w:rsid w:val="003346D3"/>
    <w:rsid w:val="00334CD0"/>
    <w:rsid w:val="003357B8"/>
    <w:rsid w:val="00335CCC"/>
    <w:rsid w:val="003363AF"/>
    <w:rsid w:val="0033645C"/>
    <w:rsid w:val="00336D98"/>
    <w:rsid w:val="003370A4"/>
    <w:rsid w:val="0033738F"/>
    <w:rsid w:val="003378B6"/>
    <w:rsid w:val="0034025B"/>
    <w:rsid w:val="00340AF1"/>
    <w:rsid w:val="00341182"/>
    <w:rsid w:val="0034169F"/>
    <w:rsid w:val="003417E8"/>
    <w:rsid w:val="003419AB"/>
    <w:rsid w:val="00341AA1"/>
    <w:rsid w:val="0034207E"/>
    <w:rsid w:val="00342215"/>
    <w:rsid w:val="003430C2"/>
    <w:rsid w:val="003431AC"/>
    <w:rsid w:val="00343398"/>
    <w:rsid w:val="00343678"/>
    <w:rsid w:val="00343F90"/>
    <w:rsid w:val="003441C6"/>
    <w:rsid w:val="00344D2C"/>
    <w:rsid w:val="00345D64"/>
    <w:rsid w:val="00345DD9"/>
    <w:rsid w:val="00345F91"/>
    <w:rsid w:val="00347AB4"/>
    <w:rsid w:val="003506BE"/>
    <w:rsid w:val="00351EBD"/>
    <w:rsid w:val="003521CE"/>
    <w:rsid w:val="003527F2"/>
    <w:rsid w:val="00353142"/>
    <w:rsid w:val="00353ECC"/>
    <w:rsid w:val="0035472F"/>
    <w:rsid w:val="003547D6"/>
    <w:rsid w:val="00355407"/>
    <w:rsid w:val="00355448"/>
    <w:rsid w:val="00355871"/>
    <w:rsid w:val="00355A6B"/>
    <w:rsid w:val="00355BD8"/>
    <w:rsid w:val="0035698B"/>
    <w:rsid w:val="00356A13"/>
    <w:rsid w:val="00356F8B"/>
    <w:rsid w:val="00357069"/>
    <w:rsid w:val="003570FA"/>
    <w:rsid w:val="0035741B"/>
    <w:rsid w:val="003574FD"/>
    <w:rsid w:val="00357AA0"/>
    <w:rsid w:val="00357F80"/>
    <w:rsid w:val="003600AF"/>
    <w:rsid w:val="00360829"/>
    <w:rsid w:val="00360BDF"/>
    <w:rsid w:val="003610B5"/>
    <w:rsid w:val="00361852"/>
    <w:rsid w:val="003619E6"/>
    <w:rsid w:val="003624EF"/>
    <w:rsid w:val="00362599"/>
    <w:rsid w:val="003625B7"/>
    <w:rsid w:val="00362EF6"/>
    <w:rsid w:val="003647B0"/>
    <w:rsid w:val="00364A7E"/>
    <w:rsid w:val="00365045"/>
    <w:rsid w:val="00365D30"/>
    <w:rsid w:val="003670B0"/>
    <w:rsid w:val="003672F3"/>
    <w:rsid w:val="00367312"/>
    <w:rsid w:val="00367E08"/>
    <w:rsid w:val="003703CB"/>
    <w:rsid w:val="00370654"/>
    <w:rsid w:val="00371365"/>
    <w:rsid w:val="00372B97"/>
    <w:rsid w:val="00372C54"/>
    <w:rsid w:val="003731E9"/>
    <w:rsid w:val="0037364C"/>
    <w:rsid w:val="003748C2"/>
    <w:rsid w:val="00374B72"/>
    <w:rsid w:val="0037590B"/>
    <w:rsid w:val="0037611A"/>
    <w:rsid w:val="00376154"/>
    <w:rsid w:val="003761C6"/>
    <w:rsid w:val="00376220"/>
    <w:rsid w:val="003769C9"/>
    <w:rsid w:val="00376A92"/>
    <w:rsid w:val="00377125"/>
    <w:rsid w:val="00377464"/>
    <w:rsid w:val="00377860"/>
    <w:rsid w:val="003779C0"/>
    <w:rsid w:val="003803AB"/>
    <w:rsid w:val="0038124D"/>
    <w:rsid w:val="003820A7"/>
    <w:rsid w:val="0038385F"/>
    <w:rsid w:val="00384A9F"/>
    <w:rsid w:val="00384CF3"/>
    <w:rsid w:val="00384D8C"/>
    <w:rsid w:val="00386028"/>
    <w:rsid w:val="00386BEE"/>
    <w:rsid w:val="00386E46"/>
    <w:rsid w:val="003872E2"/>
    <w:rsid w:val="00387623"/>
    <w:rsid w:val="00387800"/>
    <w:rsid w:val="003900CB"/>
    <w:rsid w:val="00390AAF"/>
    <w:rsid w:val="00390C25"/>
    <w:rsid w:val="00390DFB"/>
    <w:rsid w:val="00392AF5"/>
    <w:rsid w:val="003938A5"/>
    <w:rsid w:val="00393A88"/>
    <w:rsid w:val="00393A92"/>
    <w:rsid w:val="00393FE3"/>
    <w:rsid w:val="00394671"/>
    <w:rsid w:val="00394732"/>
    <w:rsid w:val="00395288"/>
    <w:rsid w:val="0039561E"/>
    <w:rsid w:val="00395945"/>
    <w:rsid w:val="00395F75"/>
    <w:rsid w:val="00396508"/>
    <w:rsid w:val="00396E6F"/>
    <w:rsid w:val="0039723D"/>
    <w:rsid w:val="00397246"/>
    <w:rsid w:val="003A042A"/>
    <w:rsid w:val="003A0641"/>
    <w:rsid w:val="003A0CF7"/>
    <w:rsid w:val="003A0E81"/>
    <w:rsid w:val="003A0FC9"/>
    <w:rsid w:val="003A1096"/>
    <w:rsid w:val="003A11C7"/>
    <w:rsid w:val="003A149C"/>
    <w:rsid w:val="003A197B"/>
    <w:rsid w:val="003A1B86"/>
    <w:rsid w:val="003A225C"/>
    <w:rsid w:val="003A2ACB"/>
    <w:rsid w:val="003A39E5"/>
    <w:rsid w:val="003A3B6F"/>
    <w:rsid w:val="003A3ECC"/>
    <w:rsid w:val="003A4240"/>
    <w:rsid w:val="003A43A8"/>
    <w:rsid w:val="003A4587"/>
    <w:rsid w:val="003A508E"/>
    <w:rsid w:val="003A603F"/>
    <w:rsid w:val="003A6BBB"/>
    <w:rsid w:val="003A770C"/>
    <w:rsid w:val="003A7E55"/>
    <w:rsid w:val="003B010B"/>
    <w:rsid w:val="003B05DC"/>
    <w:rsid w:val="003B05E8"/>
    <w:rsid w:val="003B0B5C"/>
    <w:rsid w:val="003B0CB9"/>
    <w:rsid w:val="003B105B"/>
    <w:rsid w:val="003B1253"/>
    <w:rsid w:val="003B1482"/>
    <w:rsid w:val="003B2741"/>
    <w:rsid w:val="003B2765"/>
    <w:rsid w:val="003B2BD5"/>
    <w:rsid w:val="003B37F9"/>
    <w:rsid w:val="003B38EB"/>
    <w:rsid w:val="003B3E26"/>
    <w:rsid w:val="003B413C"/>
    <w:rsid w:val="003B43F4"/>
    <w:rsid w:val="003B4437"/>
    <w:rsid w:val="003B5014"/>
    <w:rsid w:val="003B6DE6"/>
    <w:rsid w:val="003B7792"/>
    <w:rsid w:val="003B7D73"/>
    <w:rsid w:val="003B7F59"/>
    <w:rsid w:val="003C0FC1"/>
    <w:rsid w:val="003C1DB0"/>
    <w:rsid w:val="003C20BE"/>
    <w:rsid w:val="003C2AC0"/>
    <w:rsid w:val="003C3289"/>
    <w:rsid w:val="003C3396"/>
    <w:rsid w:val="003C4410"/>
    <w:rsid w:val="003C4674"/>
    <w:rsid w:val="003C46A9"/>
    <w:rsid w:val="003C46F3"/>
    <w:rsid w:val="003C5283"/>
    <w:rsid w:val="003C58F2"/>
    <w:rsid w:val="003C5D75"/>
    <w:rsid w:val="003C5D8C"/>
    <w:rsid w:val="003C5E39"/>
    <w:rsid w:val="003C6665"/>
    <w:rsid w:val="003C6B2B"/>
    <w:rsid w:val="003C6C4B"/>
    <w:rsid w:val="003C6DA3"/>
    <w:rsid w:val="003C7188"/>
    <w:rsid w:val="003C75BA"/>
    <w:rsid w:val="003D064E"/>
    <w:rsid w:val="003D072F"/>
    <w:rsid w:val="003D0A44"/>
    <w:rsid w:val="003D13FC"/>
    <w:rsid w:val="003D154B"/>
    <w:rsid w:val="003D15B5"/>
    <w:rsid w:val="003D1C3D"/>
    <w:rsid w:val="003D1EBD"/>
    <w:rsid w:val="003D21E4"/>
    <w:rsid w:val="003D239F"/>
    <w:rsid w:val="003D25B7"/>
    <w:rsid w:val="003D25BF"/>
    <w:rsid w:val="003D2854"/>
    <w:rsid w:val="003D2A81"/>
    <w:rsid w:val="003D30A4"/>
    <w:rsid w:val="003D3151"/>
    <w:rsid w:val="003D403F"/>
    <w:rsid w:val="003D4CCB"/>
    <w:rsid w:val="003D4FCC"/>
    <w:rsid w:val="003D6093"/>
    <w:rsid w:val="003D60EA"/>
    <w:rsid w:val="003D63BA"/>
    <w:rsid w:val="003D650F"/>
    <w:rsid w:val="003D6B98"/>
    <w:rsid w:val="003D73D9"/>
    <w:rsid w:val="003D77D7"/>
    <w:rsid w:val="003D7D5E"/>
    <w:rsid w:val="003E016D"/>
    <w:rsid w:val="003E033C"/>
    <w:rsid w:val="003E102F"/>
    <w:rsid w:val="003E14B4"/>
    <w:rsid w:val="003E1602"/>
    <w:rsid w:val="003E1856"/>
    <w:rsid w:val="003E1C35"/>
    <w:rsid w:val="003E2093"/>
    <w:rsid w:val="003E2AA1"/>
    <w:rsid w:val="003E2AB0"/>
    <w:rsid w:val="003E34F8"/>
    <w:rsid w:val="003E37BF"/>
    <w:rsid w:val="003E4CBD"/>
    <w:rsid w:val="003E54C3"/>
    <w:rsid w:val="003E578A"/>
    <w:rsid w:val="003E57C0"/>
    <w:rsid w:val="003E5A09"/>
    <w:rsid w:val="003E5BDE"/>
    <w:rsid w:val="003E5D96"/>
    <w:rsid w:val="003E5E78"/>
    <w:rsid w:val="003E601E"/>
    <w:rsid w:val="003E660A"/>
    <w:rsid w:val="003E73D7"/>
    <w:rsid w:val="003E73F0"/>
    <w:rsid w:val="003F1202"/>
    <w:rsid w:val="003F12AD"/>
    <w:rsid w:val="003F157A"/>
    <w:rsid w:val="003F1CC2"/>
    <w:rsid w:val="003F20DC"/>
    <w:rsid w:val="003F2AC0"/>
    <w:rsid w:val="003F2C04"/>
    <w:rsid w:val="003F30EC"/>
    <w:rsid w:val="003F34DA"/>
    <w:rsid w:val="003F4669"/>
    <w:rsid w:val="003F4D51"/>
    <w:rsid w:val="003F5A80"/>
    <w:rsid w:val="003F5BA5"/>
    <w:rsid w:val="003F6041"/>
    <w:rsid w:val="003F6726"/>
    <w:rsid w:val="003F730E"/>
    <w:rsid w:val="003F77ED"/>
    <w:rsid w:val="00400F75"/>
    <w:rsid w:val="004017A5"/>
    <w:rsid w:val="00402BE3"/>
    <w:rsid w:val="00405974"/>
    <w:rsid w:val="00405BC3"/>
    <w:rsid w:val="00406B98"/>
    <w:rsid w:val="00407AED"/>
    <w:rsid w:val="004100BA"/>
    <w:rsid w:val="004102EE"/>
    <w:rsid w:val="00410811"/>
    <w:rsid w:val="00410C89"/>
    <w:rsid w:val="004117D2"/>
    <w:rsid w:val="00411E8F"/>
    <w:rsid w:val="00412242"/>
    <w:rsid w:val="00412265"/>
    <w:rsid w:val="004129C7"/>
    <w:rsid w:val="00413282"/>
    <w:rsid w:val="004133CA"/>
    <w:rsid w:val="0041349B"/>
    <w:rsid w:val="004138ED"/>
    <w:rsid w:val="00413D09"/>
    <w:rsid w:val="00414AEF"/>
    <w:rsid w:val="00414D3A"/>
    <w:rsid w:val="00415278"/>
    <w:rsid w:val="0041672A"/>
    <w:rsid w:val="004173C1"/>
    <w:rsid w:val="004176E3"/>
    <w:rsid w:val="004179D8"/>
    <w:rsid w:val="00417FCE"/>
    <w:rsid w:val="00420102"/>
    <w:rsid w:val="004207B4"/>
    <w:rsid w:val="004212BA"/>
    <w:rsid w:val="00421602"/>
    <w:rsid w:val="00421B16"/>
    <w:rsid w:val="00421D56"/>
    <w:rsid w:val="0042218F"/>
    <w:rsid w:val="004222BC"/>
    <w:rsid w:val="004222F6"/>
    <w:rsid w:val="004223CD"/>
    <w:rsid w:val="004226B9"/>
    <w:rsid w:val="00422B19"/>
    <w:rsid w:val="00422F42"/>
    <w:rsid w:val="00422FE6"/>
    <w:rsid w:val="00423D90"/>
    <w:rsid w:val="00423F07"/>
    <w:rsid w:val="004243BF"/>
    <w:rsid w:val="0042547E"/>
    <w:rsid w:val="0042571A"/>
    <w:rsid w:val="00425DCF"/>
    <w:rsid w:val="00430203"/>
    <w:rsid w:val="00430A64"/>
    <w:rsid w:val="00431245"/>
    <w:rsid w:val="00432B29"/>
    <w:rsid w:val="004331C8"/>
    <w:rsid w:val="004333F2"/>
    <w:rsid w:val="00433A13"/>
    <w:rsid w:val="004341FF"/>
    <w:rsid w:val="00434574"/>
    <w:rsid w:val="00434920"/>
    <w:rsid w:val="00434D8E"/>
    <w:rsid w:val="00435354"/>
    <w:rsid w:val="004353CA"/>
    <w:rsid w:val="004354AA"/>
    <w:rsid w:val="0043650D"/>
    <w:rsid w:val="004377FF"/>
    <w:rsid w:val="00437ADB"/>
    <w:rsid w:val="00437BAB"/>
    <w:rsid w:val="00437D7D"/>
    <w:rsid w:val="00437F3A"/>
    <w:rsid w:val="004409D2"/>
    <w:rsid w:val="00440FCD"/>
    <w:rsid w:val="004414E9"/>
    <w:rsid w:val="00441CB1"/>
    <w:rsid w:val="0044201F"/>
    <w:rsid w:val="00442374"/>
    <w:rsid w:val="00442FD0"/>
    <w:rsid w:val="00443093"/>
    <w:rsid w:val="00443205"/>
    <w:rsid w:val="00444228"/>
    <w:rsid w:val="0044460D"/>
    <w:rsid w:val="00444719"/>
    <w:rsid w:val="00444C58"/>
    <w:rsid w:val="00444D96"/>
    <w:rsid w:val="00445061"/>
    <w:rsid w:val="004453AA"/>
    <w:rsid w:val="004455EE"/>
    <w:rsid w:val="00445DFD"/>
    <w:rsid w:val="00445E9B"/>
    <w:rsid w:val="00447BD2"/>
    <w:rsid w:val="00447DD2"/>
    <w:rsid w:val="00450062"/>
    <w:rsid w:val="0045044C"/>
    <w:rsid w:val="00450CAA"/>
    <w:rsid w:val="00451799"/>
    <w:rsid w:val="00451BAB"/>
    <w:rsid w:val="00451C2C"/>
    <w:rsid w:val="00451E46"/>
    <w:rsid w:val="00451F89"/>
    <w:rsid w:val="0045283A"/>
    <w:rsid w:val="00452B98"/>
    <w:rsid w:val="00452E18"/>
    <w:rsid w:val="00453506"/>
    <w:rsid w:val="00454933"/>
    <w:rsid w:val="00454BC4"/>
    <w:rsid w:val="004551AD"/>
    <w:rsid w:val="004554F1"/>
    <w:rsid w:val="004555C8"/>
    <w:rsid w:val="00455FBD"/>
    <w:rsid w:val="00456531"/>
    <w:rsid w:val="00456A6E"/>
    <w:rsid w:val="00456E5E"/>
    <w:rsid w:val="00456F0F"/>
    <w:rsid w:val="0046187B"/>
    <w:rsid w:val="00461E42"/>
    <w:rsid w:val="00461F20"/>
    <w:rsid w:val="00462090"/>
    <w:rsid w:val="00462AA5"/>
    <w:rsid w:val="00463AA7"/>
    <w:rsid w:val="00463F1B"/>
    <w:rsid w:val="00464543"/>
    <w:rsid w:val="004648D9"/>
    <w:rsid w:val="004649E4"/>
    <w:rsid w:val="00464B02"/>
    <w:rsid w:val="00465043"/>
    <w:rsid w:val="00466646"/>
    <w:rsid w:val="00467468"/>
    <w:rsid w:val="00467656"/>
    <w:rsid w:val="00467BD5"/>
    <w:rsid w:val="00467CB0"/>
    <w:rsid w:val="00470035"/>
    <w:rsid w:val="0047007F"/>
    <w:rsid w:val="00470825"/>
    <w:rsid w:val="00470C1F"/>
    <w:rsid w:val="0047119F"/>
    <w:rsid w:val="004716AC"/>
    <w:rsid w:val="00471A63"/>
    <w:rsid w:val="00471ABA"/>
    <w:rsid w:val="004720A3"/>
    <w:rsid w:val="0047239B"/>
    <w:rsid w:val="00474300"/>
    <w:rsid w:val="004760B9"/>
    <w:rsid w:val="004761D8"/>
    <w:rsid w:val="004762CF"/>
    <w:rsid w:val="00476883"/>
    <w:rsid w:val="00476919"/>
    <w:rsid w:val="00477999"/>
    <w:rsid w:val="004807A9"/>
    <w:rsid w:val="00480CDA"/>
    <w:rsid w:val="004814C5"/>
    <w:rsid w:val="0048267F"/>
    <w:rsid w:val="00482E54"/>
    <w:rsid w:val="00482FA0"/>
    <w:rsid w:val="0048306B"/>
    <w:rsid w:val="00483B31"/>
    <w:rsid w:val="0048630A"/>
    <w:rsid w:val="00486506"/>
    <w:rsid w:val="00486FB5"/>
    <w:rsid w:val="004871E1"/>
    <w:rsid w:val="00490906"/>
    <w:rsid w:val="00490D34"/>
    <w:rsid w:val="004918CD"/>
    <w:rsid w:val="004918F0"/>
    <w:rsid w:val="00491A01"/>
    <w:rsid w:val="00491E99"/>
    <w:rsid w:val="0049243D"/>
    <w:rsid w:val="0049269B"/>
    <w:rsid w:val="00492AC0"/>
    <w:rsid w:val="00492D39"/>
    <w:rsid w:val="00492EFA"/>
    <w:rsid w:val="0049415B"/>
    <w:rsid w:val="0049419E"/>
    <w:rsid w:val="004946BD"/>
    <w:rsid w:val="00494EE0"/>
    <w:rsid w:val="00494F57"/>
    <w:rsid w:val="00495953"/>
    <w:rsid w:val="00497841"/>
    <w:rsid w:val="00497AAE"/>
    <w:rsid w:val="00497F13"/>
    <w:rsid w:val="004A08AB"/>
    <w:rsid w:val="004A0904"/>
    <w:rsid w:val="004A18F3"/>
    <w:rsid w:val="004A1E30"/>
    <w:rsid w:val="004A28AB"/>
    <w:rsid w:val="004A3AF0"/>
    <w:rsid w:val="004A3AF3"/>
    <w:rsid w:val="004A3DBD"/>
    <w:rsid w:val="004A4908"/>
    <w:rsid w:val="004A5415"/>
    <w:rsid w:val="004B062D"/>
    <w:rsid w:val="004B068D"/>
    <w:rsid w:val="004B09FF"/>
    <w:rsid w:val="004B0BE0"/>
    <w:rsid w:val="004B0EAC"/>
    <w:rsid w:val="004B0F26"/>
    <w:rsid w:val="004B1079"/>
    <w:rsid w:val="004B1A5A"/>
    <w:rsid w:val="004B1EDF"/>
    <w:rsid w:val="004B2042"/>
    <w:rsid w:val="004B293A"/>
    <w:rsid w:val="004B2E16"/>
    <w:rsid w:val="004B3AA4"/>
    <w:rsid w:val="004B3C09"/>
    <w:rsid w:val="004B3C2A"/>
    <w:rsid w:val="004B3D24"/>
    <w:rsid w:val="004B4CA8"/>
    <w:rsid w:val="004B55E5"/>
    <w:rsid w:val="004B59B7"/>
    <w:rsid w:val="004B5FB2"/>
    <w:rsid w:val="004B64DC"/>
    <w:rsid w:val="004B6847"/>
    <w:rsid w:val="004B70A8"/>
    <w:rsid w:val="004B743C"/>
    <w:rsid w:val="004B793C"/>
    <w:rsid w:val="004B7C6F"/>
    <w:rsid w:val="004B7F86"/>
    <w:rsid w:val="004B7FDE"/>
    <w:rsid w:val="004C05C0"/>
    <w:rsid w:val="004C061D"/>
    <w:rsid w:val="004C1214"/>
    <w:rsid w:val="004C1C73"/>
    <w:rsid w:val="004C1E26"/>
    <w:rsid w:val="004C1F42"/>
    <w:rsid w:val="004C202B"/>
    <w:rsid w:val="004C25C8"/>
    <w:rsid w:val="004C296B"/>
    <w:rsid w:val="004C2C83"/>
    <w:rsid w:val="004C2D3C"/>
    <w:rsid w:val="004C30C8"/>
    <w:rsid w:val="004C3428"/>
    <w:rsid w:val="004C37C4"/>
    <w:rsid w:val="004C4535"/>
    <w:rsid w:val="004C453F"/>
    <w:rsid w:val="004C48F1"/>
    <w:rsid w:val="004C4BFA"/>
    <w:rsid w:val="004C5235"/>
    <w:rsid w:val="004C54F7"/>
    <w:rsid w:val="004C5B7D"/>
    <w:rsid w:val="004C61E3"/>
    <w:rsid w:val="004C664B"/>
    <w:rsid w:val="004C6E52"/>
    <w:rsid w:val="004C72CF"/>
    <w:rsid w:val="004C7348"/>
    <w:rsid w:val="004D029D"/>
    <w:rsid w:val="004D1828"/>
    <w:rsid w:val="004D1D6C"/>
    <w:rsid w:val="004D2077"/>
    <w:rsid w:val="004D223B"/>
    <w:rsid w:val="004D230B"/>
    <w:rsid w:val="004D288F"/>
    <w:rsid w:val="004D2EF5"/>
    <w:rsid w:val="004D38AF"/>
    <w:rsid w:val="004D41F5"/>
    <w:rsid w:val="004D491D"/>
    <w:rsid w:val="004D5048"/>
    <w:rsid w:val="004D51D7"/>
    <w:rsid w:val="004D5DD1"/>
    <w:rsid w:val="004D62A1"/>
    <w:rsid w:val="004E00BB"/>
    <w:rsid w:val="004E14EC"/>
    <w:rsid w:val="004E1694"/>
    <w:rsid w:val="004E19E8"/>
    <w:rsid w:val="004E1CD8"/>
    <w:rsid w:val="004E1DB1"/>
    <w:rsid w:val="004E1F4F"/>
    <w:rsid w:val="004E2490"/>
    <w:rsid w:val="004E4256"/>
    <w:rsid w:val="004E5049"/>
    <w:rsid w:val="004E629B"/>
    <w:rsid w:val="004E6D7D"/>
    <w:rsid w:val="004E71ED"/>
    <w:rsid w:val="004E7A5A"/>
    <w:rsid w:val="004E7D77"/>
    <w:rsid w:val="004E7FBB"/>
    <w:rsid w:val="004F0209"/>
    <w:rsid w:val="004F0CF6"/>
    <w:rsid w:val="004F0EF0"/>
    <w:rsid w:val="004F112B"/>
    <w:rsid w:val="004F13D6"/>
    <w:rsid w:val="004F1FC9"/>
    <w:rsid w:val="004F2179"/>
    <w:rsid w:val="004F2A50"/>
    <w:rsid w:val="004F2FFB"/>
    <w:rsid w:val="004F3642"/>
    <w:rsid w:val="004F3A7C"/>
    <w:rsid w:val="004F4160"/>
    <w:rsid w:val="004F4A6C"/>
    <w:rsid w:val="004F4BA3"/>
    <w:rsid w:val="004F5086"/>
    <w:rsid w:val="004F51BC"/>
    <w:rsid w:val="004F5668"/>
    <w:rsid w:val="004F6069"/>
    <w:rsid w:val="004F6809"/>
    <w:rsid w:val="004F6BD1"/>
    <w:rsid w:val="005009BA"/>
    <w:rsid w:val="005012A9"/>
    <w:rsid w:val="005017FD"/>
    <w:rsid w:val="00501F6F"/>
    <w:rsid w:val="00501FED"/>
    <w:rsid w:val="0050261F"/>
    <w:rsid w:val="00502AF7"/>
    <w:rsid w:val="00502D1C"/>
    <w:rsid w:val="0050377C"/>
    <w:rsid w:val="00503C39"/>
    <w:rsid w:val="00503EDD"/>
    <w:rsid w:val="00503EE9"/>
    <w:rsid w:val="0050424B"/>
    <w:rsid w:val="00504434"/>
    <w:rsid w:val="00504C19"/>
    <w:rsid w:val="00504F03"/>
    <w:rsid w:val="005052A6"/>
    <w:rsid w:val="00505485"/>
    <w:rsid w:val="005063E6"/>
    <w:rsid w:val="0050649F"/>
    <w:rsid w:val="0050654C"/>
    <w:rsid w:val="00507571"/>
    <w:rsid w:val="005079C1"/>
    <w:rsid w:val="00507CB3"/>
    <w:rsid w:val="0051022E"/>
    <w:rsid w:val="00511C80"/>
    <w:rsid w:val="005120CD"/>
    <w:rsid w:val="0051221F"/>
    <w:rsid w:val="00512A63"/>
    <w:rsid w:val="00512AB7"/>
    <w:rsid w:val="005132F1"/>
    <w:rsid w:val="0051332F"/>
    <w:rsid w:val="005134D1"/>
    <w:rsid w:val="00513A61"/>
    <w:rsid w:val="00513CF3"/>
    <w:rsid w:val="00513F1D"/>
    <w:rsid w:val="005141C1"/>
    <w:rsid w:val="00514281"/>
    <w:rsid w:val="00515A04"/>
    <w:rsid w:val="00515BD2"/>
    <w:rsid w:val="00516826"/>
    <w:rsid w:val="00516D4F"/>
    <w:rsid w:val="00516FDC"/>
    <w:rsid w:val="0051778E"/>
    <w:rsid w:val="00517951"/>
    <w:rsid w:val="0052025F"/>
    <w:rsid w:val="0052044C"/>
    <w:rsid w:val="00520B82"/>
    <w:rsid w:val="00521262"/>
    <w:rsid w:val="00521FB9"/>
    <w:rsid w:val="0052292E"/>
    <w:rsid w:val="005238E5"/>
    <w:rsid w:val="00523942"/>
    <w:rsid w:val="00523B06"/>
    <w:rsid w:val="00523B0B"/>
    <w:rsid w:val="0052420C"/>
    <w:rsid w:val="0052441C"/>
    <w:rsid w:val="00524D9A"/>
    <w:rsid w:val="005251E2"/>
    <w:rsid w:val="00525F37"/>
    <w:rsid w:val="00525F50"/>
    <w:rsid w:val="005260C2"/>
    <w:rsid w:val="00526D2C"/>
    <w:rsid w:val="00526E84"/>
    <w:rsid w:val="00526FFC"/>
    <w:rsid w:val="00527387"/>
    <w:rsid w:val="0052775B"/>
    <w:rsid w:val="00527A63"/>
    <w:rsid w:val="00527AF7"/>
    <w:rsid w:val="00530044"/>
    <w:rsid w:val="00530C5B"/>
    <w:rsid w:val="0053111B"/>
    <w:rsid w:val="00531F8F"/>
    <w:rsid w:val="00532735"/>
    <w:rsid w:val="00532E4C"/>
    <w:rsid w:val="0053304F"/>
    <w:rsid w:val="00533195"/>
    <w:rsid w:val="00533D30"/>
    <w:rsid w:val="0053596C"/>
    <w:rsid w:val="00535C2D"/>
    <w:rsid w:val="00535F0D"/>
    <w:rsid w:val="00536164"/>
    <w:rsid w:val="00536740"/>
    <w:rsid w:val="00537808"/>
    <w:rsid w:val="00540454"/>
    <w:rsid w:val="00540872"/>
    <w:rsid w:val="0054113F"/>
    <w:rsid w:val="005413BF"/>
    <w:rsid w:val="00542122"/>
    <w:rsid w:val="00542832"/>
    <w:rsid w:val="00542B30"/>
    <w:rsid w:val="005433B7"/>
    <w:rsid w:val="00543703"/>
    <w:rsid w:val="00544551"/>
    <w:rsid w:val="00544568"/>
    <w:rsid w:val="00544682"/>
    <w:rsid w:val="00544704"/>
    <w:rsid w:val="00544C31"/>
    <w:rsid w:val="00545F14"/>
    <w:rsid w:val="005464B6"/>
    <w:rsid w:val="0054712C"/>
    <w:rsid w:val="00547F1B"/>
    <w:rsid w:val="00550E20"/>
    <w:rsid w:val="00552E34"/>
    <w:rsid w:val="005537D9"/>
    <w:rsid w:val="00553D9D"/>
    <w:rsid w:val="0055414A"/>
    <w:rsid w:val="00554A19"/>
    <w:rsid w:val="00554FC8"/>
    <w:rsid w:val="005562DC"/>
    <w:rsid w:val="00556BCB"/>
    <w:rsid w:val="00556E16"/>
    <w:rsid w:val="00557CE6"/>
    <w:rsid w:val="00560167"/>
    <w:rsid w:val="005603CC"/>
    <w:rsid w:val="00560EF9"/>
    <w:rsid w:val="005613E0"/>
    <w:rsid w:val="00561808"/>
    <w:rsid w:val="005618B5"/>
    <w:rsid w:val="00561C16"/>
    <w:rsid w:val="00562579"/>
    <w:rsid w:val="00562A86"/>
    <w:rsid w:val="00562BF5"/>
    <w:rsid w:val="00563106"/>
    <w:rsid w:val="0056346B"/>
    <w:rsid w:val="005646C3"/>
    <w:rsid w:val="00564AA5"/>
    <w:rsid w:val="00564B4E"/>
    <w:rsid w:val="00564E47"/>
    <w:rsid w:val="005662AE"/>
    <w:rsid w:val="005663E8"/>
    <w:rsid w:val="00566FD3"/>
    <w:rsid w:val="0056700D"/>
    <w:rsid w:val="00567873"/>
    <w:rsid w:val="005706AD"/>
    <w:rsid w:val="005708EF"/>
    <w:rsid w:val="00570F1A"/>
    <w:rsid w:val="00571232"/>
    <w:rsid w:val="00571B74"/>
    <w:rsid w:val="00571C56"/>
    <w:rsid w:val="00571DC7"/>
    <w:rsid w:val="00571EAC"/>
    <w:rsid w:val="00572E53"/>
    <w:rsid w:val="005735F2"/>
    <w:rsid w:val="0057365E"/>
    <w:rsid w:val="00573E2A"/>
    <w:rsid w:val="005742B3"/>
    <w:rsid w:val="00574C82"/>
    <w:rsid w:val="00574EB1"/>
    <w:rsid w:val="00574ED5"/>
    <w:rsid w:val="00575A31"/>
    <w:rsid w:val="00576543"/>
    <w:rsid w:val="00576D4F"/>
    <w:rsid w:val="00577035"/>
    <w:rsid w:val="00577831"/>
    <w:rsid w:val="00577BEB"/>
    <w:rsid w:val="00577C96"/>
    <w:rsid w:val="005802BB"/>
    <w:rsid w:val="00580913"/>
    <w:rsid w:val="00581937"/>
    <w:rsid w:val="005819A4"/>
    <w:rsid w:val="00581DA2"/>
    <w:rsid w:val="005820B6"/>
    <w:rsid w:val="005824E1"/>
    <w:rsid w:val="00582881"/>
    <w:rsid w:val="005828A1"/>
    <w:rsid w:val="00582DC1"/>
    <w:rsid w:val="005830E8"/>
    <w:rsid w:val="005830F7"/>
    <w:rsid w:val="0058311B"/>
    <w:rsid w:val="0058376A"/>
    <w:rsid w:val="005837FF"/>
    <w:rsid w:val="00583851"/>
    <w:rsid w:val="00584A04"/>
    <w:rsid w:val="00584FCC"/>
    <w:rsid w:val="00585218"/>
    <w:rsid w:val="00585524"/>
    <w:rsid w:val="0058560D"/>
    <w:rsid w:val="00585C6A"/>
    <w:rsid w:val="005860B4"/>
    <w:rsid w:val="005871C1"/>
    <w:rsid w:val="00587212"/>
    <w:rsid w:val="0058747E"/>
    <w:rsid w:val="005909CD"/>
    <w:rsid w:val="005919A6"/>
    <w:rsid w:val="005919DB"/>
    <w:rsid w:val="00592E9B"/>
    <w:rsid w:val="00592F6F"/>
    <w:rsid w:val="005930CB"/>
    <w:rsid w:val="005934FE"/>
    <w:rsid w:val="00594094"/>
    <w:rsid w:val="00594263"/>
    <w:rsid w:val="0059500A"/>
    <w:rsid w:val="005956E8"/>
    <w:rsid w:val="005963DD"/>
    <w:rsid w:val="00596929"/>
    <w:rsid w:val="00596942"/>
    <w:rsid w:val="0059730B"/>
    <w:rsid w:val="005973AB"/>
    <w:rsid w:val="005A0FD3"/>
    <w:rsid w:val="005A1125"/>
    <w:rsid w:val="005A18D3"/>
    <w:rsid w:val="005A211B"/>
    <w:rsid w:val="005A2814"/>
    <w:rsid w:val="005A2979"/>
    <w:rsid w:val="005A2A1D"/>
    <w:rsid w:val="005A2E5F"/>
    <w:rsid w:val="005A3B55"/>
    <w:rsid w:val="005A3DB4"/>
    <w:rsid w:val="005A4014"/>
    <w:rsid w:val="005A48D9"/>
    <w:rsid w:val="005A555C"/>
    <w:rsid w:val="005A57DD"/>
    <w:rsid w:val="005A5D21"/>
    <w:rsid w:val="005A5E1D"/>
    <w:rsid w:val="005A695C"/>
    <w:rsid w:val="005A69D3"/>
    <w:rsid w:val="005A6A0E"/>
    <w:rsid w:val="005A6B81"/>
    <w:rsid w:val="005A702F"/>
    <w:rsid w:val="005A7FE6"/>
    <w:rsid w:val="005B087F"/>
    <w:rsid w:val="005B0917"/>
    <w:rsid w:val="005B100D"/>
    <w:rsid w:val="005B1566"/>
    <w:rsid w:val="005B15DD"/>
    <w:rsid w:val="005B1633"/>
    <w:rsid w:val="005B1951"/>
    <w:rsid w:val="005B1A63"/>
    <w:rsid w:val="005B219D"/>
    <w:rsid w:val="005B273F"/>
    <w:rsid w:val="005B2818"/>
    <w:rsid w:val="005B2B00"/>
    <w:rsid w:val="005B3961"/>
    <w:rsid w:val="005B3C6F"/>
    <w:rsid w:val="005B45A4"/>
    <w:rsid w:val="005B4947"/>
    <w:rsid w:val="005B49D9"/>
    <w:rsid w:val="005B4CD0"/>
    <w:rsid w:val="005B531C"/>
    <w:rsid w:val="005B5498"/>
    <w:rsid w:val="005B56E9"/>
    <w:rsid w:val="005B5AC6"/>
    <w:rsid w:val="005B5BE1"/>
    <w:rsid w:val="005B5C7A"/>
    <w:rsid w:val="005B5DEA"/>
    <w:rsid w:val="005B60F3"/>
    <w:rsid w:val="005B616C"/>
    <w:rsid w:val="005B6539"/>
    <w:rsid w:val="005B6BB0"/>
    <w:rsid w:val="005B7C3D"/>
    <w:rsid w:val="005C06E5"/>
    <w:rsid w:val="005C077B"/>
    <w:rsid w:val="005C07E8"/>
    <w:rsid w:val="005C1815"/>
    <w:rsid w:val="005C1C6C"/>
    <w:rsid w:val="005C2048"/>
    <w:rsid w:val="005C28FD"/>
    <w:rsid w:val="005C2D23"/>
    <w:rsid w:val="005C3311"/>
    <w:rsid w:val="005C3453"/>
    <w:rsid w:val="005C389E"/>
    <w:rsid w:val="005C3B75"/>
    <w:rsid w:val="005C3C75"/>
    <w:rsid w:val="005C543F"/>
    <w:rsid w:val="005C5680"/>
    <w:rsid w:val="005C56CA"/>
    <w:rsid w:val="005C6971"/>
    <w:rsid w:val="005C78A0"/>
    <w:rsid w:val="005D040B"/>
    <w:rsid w:val="005D1047"/>
    <w:rsid w:val="005D1427"/>
    <w:rsid w:val="005D14B0"/>
    <w:rsid w:val="005D1537"/>
    <w:rsid w:val="005D1A4D"/>
    <w:rsid w:val="005D2831"/>
    <w:rsid w:val="005D2CF6"/>
    <w:rsid w:val="005D3299"/>
    <w:rsid w:val="005D3A15"/>
    <w:rsid w:val="005D3C11"/>
    <w:rsid w:val="005D3E7C"/>
    <w:rsid w:val="005D5098"/>
    <w:rsid w:val="005D5302"/>
    <w:rsid w:val="005D556C"/>
    <w:rsid w:val="005D557C"/>
    <w:rsid w:val="005D6171"/>
    <w:rsid w:val="005D626A"/>
    <w:rsid w:val="005D6F21"/>
    <w:rsid w:val="005D72CA"/>
    <w:rsid w:val="005D76BB"/>
    <w:rsid w:val="005D76C9"/>
    <w:rsid w:val="005D7E59"/>
    <w:rsid w:val="005E01A1"/>
    <w:rsid w:val="005E0361"/>
    <w:rsid w:val="005E03F5"/>
    <w:rsid w:val="005E0D76"/>
    <w:rsid w:val="005E3489"/>
    <w:rsid w:val="005E358A"/>
    <w:rsid w:val="005E361F"/>
    <w:rsid w:val="005E45C4"/>
    <w:rsid w:val="005E4830"/>
    <w:rsid w:val="005E4D15"/>
    <w:rsid w:val="005E5097"/>
    <w:rsid w:val="005E5B19"/>
    <w:rsid w:val="005E5DEB"/>
    <w:rsid w:val="005E61BE"/>
    <w:rsid w:val="005E6331"/>
    <w:rsid w:val="005E6AAC"/>
    <w:rsid w:val="005E6E1B"/>
    <w:rsid w:val="005E6FC3"/>
    <w:rsid w:val="005E6FFE"/>
    <w:rsid w:val="005E7345"/>
    <w:rsid w:val="005E7633"/>
    <w:rsid w:val="005E7829"/>
    <w:rsid w:val="005E787F"/>
    <w:rsid w:val="005F0195"/>
    <w:rsid w:val="005F0823"/>
    <w:rsid w:val="005F0F28"/>
    <w:rsid w:val="005F1405"/>
    <w:rsid w:val="005F1BA6"/>
    <w:rsid w:val="005F1CB6"/>
    <w:rsid w:val="005F280D"/>
    <w:rsid w:val="005F2B8E"/>
    <w:rsid w:val="005F2C57"/>
    <w:rsid w:val="005F2CB3"/>
    <w:rsid w:val="005F3211"/>
    <w:rsid w:val="005F3BA6"/>
    <w:rsid w:val="005F43BC"/>
    <w:rsid w:val="005F4A30"/>
    <w:rsid w:val="005F4DF6"/>
    <w:rsid w:val="005F55C9"/>
    <w:rsid w:val="005F5772"/>
    <w:rsid w:val="005F584E"/>
    <w:rsid w:val="005F5F52"/>
    <w:rsid w:val="005F639B"/>
    <w:rsid w:val="005F68AB"/>
    <w:rsid w:val="005F70BC"/>
    <w:rsid w:val="005F7CEE"/>
    <w:rsid w:val="00600386"/>
    <w:rsid w:val="0060092E"/>
    <w:rsid w:val="00600B41"/>
    <w:rsid w:val="00600EBD"/>
    <w:rsid w:val="006010A4"/>
    <w:rsid w:val="006011AB"/>
    <w:rsid w:val="0060143C"/>
    <w:rsid w:val="0060197D"/>
    <w:rsid w:val="00601E72"/>
    <w:rsid w:val="006025EB"/>
    <w:rsid w:val="0060263C"/>
    <w:rsid w:val="00604A28"/>
    <w:rsid w:val="0060555D"/>
    <w:rsid w:val="006059E9"/>
    <w:rsid w:val="00605E6C"/>
    <w:rsid w:val="006078B6"/>
    <w:rsid w:val="00610239"/>
    <w:rsid w:val="006106F0"/>
    <w:rsid w:val="0061081C"/>
    <w:rsid w:val="006109AE"/>
    <w:rsid w:val="00610A37"/>
    <w:rsid w:val="00610C75"/>
    <w:rsid w:val="0061116D"/>
    <w:rsid w:val="006128D8"/>
    <w:rsid w:val="00612B19"/>
    <w:rsid w:val="006134BF"/>
    <w:rsid w:val="00613CF2"/>
    <w:rsid w:val="00614053"/>
    <w:rsid w:val="00614413"/>
    <w:rsid w:val="00614A05"/>
    <w:rsid w:val="00614F47"/>
    <w:rsid w:val="00615C4A"/>
    <w:rsid w:val="006162C5"/>
    <w:rsid w:val="006164A9"/>
    <w:rsid w:val="006168FF"/>
    <w:rsid w:val="00616B6B"/>
    <w:rsid w:val="00617D5E"/>
    <w:rsid w:val="00621192"/>
    <w:rsid w:val="00621FC6"/>
    <w:rsid w:val="00622486"/>
    <w:rsid w:val="00622634"/>
    <w:rsid w:val="006228D4"/>
    <w:rsid w:val="006233AF"/>
    <w:rsid w:val="00623670"/>
    <w:rsid w:val="0062377D"/>
    <w:rsid w:val="006237A5"/>
    <w:rsid w:val="006244C4"/>
    <w:rsid w:val="0062456C"/>
    <w:rsid w:val="00624647"/>
    <w:rsid w:val="00624AAC"/>
    <w:rsid w:val="00625732"/>
    <w:rsid w:val="0062602C"/>
    <w:rsid w:val="00626168"/>
    <w:rsid w:val="00626561"/>
    <w:rsid w:val="006267F8"/>
    <w:rsid w:val="00626C1A"/>
    <w:rsid w:val="00626C72"/>
    <w:rsid w:val="006274BB"/>
    <w:rsid w:val="00627EDC"/>
    <w:rsid w:val="00630175"/>
    <w:rsid w:val="00630206"/>
    <w:rsid w:val="00630D6F"/>
    <w:rsid w:val="00630E38"/>
    <w:rsid w:val="00632588"/>
    <w:rsid w:val="00632C8A"/>
    <w:rsid w:val="00633653"/>
    <w:rsid w:val="00634F1C"/>
    <w:rsid w:val="00635166"/>
    <w:rsid w:val="00635BC6"/>
    <w:rsid w:val="00635C7F"/>
    <w:rsid w:val="00635F49"/>
    <w:rsid w:val="006361DA"/>
    <w:rsid w:val="00636A66"/>
    <w:rsid w:val="006370EF"/>
    <w:rsid w:val="006374D7"/>
    <w:rsid w:val="00637573"/>
    <w:rsid w:val="00637C51"/>
    <w:rsid w:val="0064077B"/>
    <w:rsid w:val="0064210B"/>
    <w:rsid w:val="006427D2"/>
    <w:rsid w:val="00642B05"/>
    <w:rsid w:val="00643C55"/>
    <w:rsid w:val="00643C8D"/>
    <w:rsid w:val="00643F05"/>
    <w:rsid w:val="00644053"/>
    <w:rsid w:val="00644255"/>
    <w:rsid w:val="0064425D"/>
    <w:rsid w:val="00645117"/>
    <w:rsid w:val="00645F02"/>
    <w:rsid w:val="00646492"/>
    <w:rsid w:val="00647424"/>
    <w:rsid w:val="00647C14"/>
    <w:rsid w:val="0065023E"/>
    <w:rsid w:val="00650DDF"/>
    <w:rsid w:val="00651627"/>
    <w:rsid w:val="006518BB"/>
    <w:rsid w:val="0065198D"/>
    <w:rsid w:val="00651A8A"/>
    <w:rsid w:val="00651E90"/>
    <w:rsid w:val="0065208D"/>
    <w:rsid w:val="00652111"/>
    <w:rsid w:val="00652587"/>
    <w:rsid w:val="0065329C"/>
    <w:rsid w:val="00653561"/>
    <w:rsid w:val="00653BE5"/>
    <w:rsid w:val="00653DC9"/>
    <w:rsid w:val="00654016"/>
    <w:rsid w:val="006558E4"/>
    <w:rsid w:val="0065613F"/>
    <w:rsid w:val="0065629C"/>
    <w:rsid w:val="006562EA"/>
    <w:rsid w:val="00656C53"/>
    <w:rsid w:val="00656DF5"/>
    <w:rsid w:val="00656F3B"/>
    <w:rsid w:val="00660A19"/>
    <w:rsid w:val="006610F6"/>
    <w:rsid w:val="006613EB"/>
    <w:rsid w:val="00661EB0"/>
    <w:rsid w:val="00661F0B"/>
    <w:rsid w:val="00662058"/>
    <w:rsid w:val="006620F4"/>
    <w:rsid w:val="0066249D"/>
    <w:rsid w:val="006625D1"/>
    <w:rsid w:val="006627C8"/>
    <w:rsid w:val="00662FD9"/>
    <w:rsid w:val="0066383A"/>
    <w:rsid w:val="0066396B"/>
    <w:rsid w:val="00663CD5"/>
    <w:rsid w:val="00663D84"/>
    <w:rsid w:val="00664802"/>
    <w:rsid w:val="00665167"/>
    <w:rsid w:val="006651A0"/>
    <w:rsid w:val="006652BB"/>
    <w:rsid w:val="00665400"/>
    <w:rsid w:val="0066577F"/>
    <w:rsid w:val="00665BD8"/>
    <w:rsid w:val="006665AF"/>
    <w:rsid w:val="00666D25"/>
    <w:rsid w:val="00667324"/>
    <w:rsid w:val="00667ABF"/>
    <w:rsid w:val="00670303"/>
    <w:rsid w:val="00670F57"/>
    <w:rsid w:val="0067183F"/>
    <w:rsid w:val="00671C5A"/>
    <w:rsid w:val="0067200C"/>
    <w:rsid w:val="006726C4"/>
    <w:rsid w:val="00672CD0"/>
    <w:rsid w:val="0067322A"/>
    <w:rsid w:val="00673709"/>
    <w:rsid w:val="00673B0E"/>
    <w:rsid w:val="00673C95"/>
    <w:rsid w:val="00673F94"/>
    <w:rsid w:val="00674388"/>
    <w:rsid w:val="0067463B"/>
    <w:rsid w:val="00674792"/>
    <w:rsid w:val="006749FD"/>
    <w:rsid w:val="00674D15"/>
    <w:rsid w:val="00675032"/>
    <w:rsid w:val="006752C9"/>
    <w:rsid w:val="00676493"/>
    <w:rsid w:val="006768BD"/>
    <w:rsid w:val="006769E4"/>
    <w:rsid w:val="00676D94"/>
    <w:rsid w:val="00677194"/>
    <w:rsid w:val="006773C2"/>
    <w:rsid w:val="006774E5"/>
    <w:rsid w:val="006777F9"/>
    <w:rsid w:val="00677E90"/>
    <w:rsid w:val="0068015C"/>
    <w:rsid w:val="00680EA5"/>
    <w:rsid w:val="006810D5"/>
    <w:rsid w:val="006811D3"/>
    <w:rsid w:val="00681449"/>
    <w:rsid w:val="0068203B"/>
    <w:rsid w:val="00682301"/>
    <w:rsid w:val="00682D0E"/>
    <w:rsid w:val="00683321"/>
    <w:rsid w:val="00683334"/>
    <w:rsid w:val="00683D6A"/>
    <w:rsid w:val="006849C9"/>
    <w:rsid w:val="00684B50"/>
    <w:rsid w:val="00684F5A"/>
    <w:rsid w:val="0068507F"/>
    <w:rsid w:val="00685D17"/>
    <w:rsid w:val="00686A8E"/>
    <w:rsid w:val="00686AEC"/>
    <w:rsid w:val="006879BB"/>
    <w:rsid w:val="00687D34"/>
    <w:rsid w:val="00687FFA"/>
    <w:rsid w:val="0069023B"/>
    <w:rsid w:val="0069075C"/>
    <w:rsid w:val="00690EE4"/>
    <w:rsid w:val="0069165B"/>
    <w:rsid w:val="00691B39"/>
    <w:rsid w:val="00691C89"/>
    <w:rsid w:val="00691D4F"/>
    <w:rsid w:val="00691E8E"/>
    <w:rsid w:val="00691E9B"/>
    <w:rsid w:val="00692C20"/>
    <w:rsid w:val="00693168"/>
    <w:rsid w:val="00694545"/>
    <w:rsid w:val="006947D8"/>
    <w:rsid w:val="00694DCF"/>
    <w:rsid w:val="0069500E"/>
    <w:rsid w:val="0069552A"/>
    <w:rsid w:val="00695CF5"/>
    <w:rsid w:val="00696706"/>
    <w:rsid w:val="006970B4"/>
    <w:rsid w:val="00697603"/>
    <w:rsid w:val="00697BF4"/>
    <w:rsid w:val="00697D28"/>
    <w:rsid w:val="00697FAD"/>
    <w:rsid w:val="00697FC7"/>
    <w:rsid w:val="006A01A2"/>
    <w:rsid w:val="006A0AA2"/>
    <w:rsid w:val="006A154C"/>
    <w:rsid w:val="006A2212"/>
    <w:rsid w:val="006A24D5"/>
    <w:rsid w:val="006A268F"/>
    <w:rsid w:val="006A27B3"/>
    <w:rsid w:val="006A28AE"/>
    <w:rsid w:val="006A294A"/>
    <w:rsid w:val="006A2E07"/>
    <w:rsid w:val="006A4200"/>
    <w:rsid w:val="006A436F"/>
    <w:rsid w:val="006A5844"/>
    <w:rsid w:val="006A5899"/>
    <w:rsid w:val="006A5A8A"/>
    <w:rsid w:val="006A5D74"/>
    <w:rsid w:val="006A5FFC"/>
    <w:rsid w:val="006A6BDE"/>
    <w:rsid w:val="006A6F04"/>
    <w:rsid w:val="006A787E"/>
    <w:rsid w:val="006A7A35"/>
    <w:rsid w:val="006A7AD4"/>
    <w:rsid w:val="006B0364"/>
    <w:rsid w:val="006B05B6"/>
    <w:rsid w:val="006B05D9"/>
    <w:rsid w:val="006B0C8F"/>
    <w:rsid w:val="006B1740"/>
    <w:rsid w:val="006B19F7"/>
    <w:rsid w:val="006B1CFA"/>
    <w:rsid w:val="006B23F7"/>
    <w:rsid w:val="006B3338"/>
    <w:rsid w:val="006B362C"/>
    <w:rsid w:val="006B45CC"/>
    <w:rsid w:val="006B460E"/>
    <w:rsid w:val="006B4D14"/>
    <w:rsid w:val="006B4E6F"/>
    <w:rsid w:val="006B50AA"/>
    <w:rsid w:val="006B516C"/>
    <w:rsid w:val="006B591A"/>
    <w:rsid w:val="006B5C4F"/>
    <w:rsid w:val="006B6208"/>
    <w:rsid w:val="006B62B3"/>
    <w:rsid w:val="006B649E"/>
    <w:rsid w:val="006B6CBF"/>
    <w:rsid w:val="006B6FA3"/>
    <w:rsid w:val="006B7476"/>
    <w:rsid w:val="006C03DF"/>
    <w:rsid w:val="006C0734"/>
    <w:rsid w:val="006C0787"/>
    <w:rsid w:val="006C0B93"/>
    <w:rsid w:val="006C0EDA"/>
    <w:rsid w:val="006C1359"/>
    <w:rsid w:val="006C1F6D"/>
    <w:rsid w:val="006C1FBF"/>
    <w:rsid w:val="006C239C"/>
    <w:rsid w:val="006C28B2"/>
    <w:rsid w:val="006C34F7"/>
    <w:rsid w:val="006C3506"/>
    <w:rsid w:val="006C350E"/>
    <w:rsid w:val="006C36AC"/>
    <w:rsid w:val="006C3FCE"/>
    <w:rsid w:val="006C4421"/>
    <w:rsid w:val="006C45D3"/>
    <w:rsid w:val="006C4B8B"/>
    <w:rsid w:val="006C4C19"/>
    <w:rsid w:val="006C4EE3"/>
    <w:rsid w:val="006C4F20"/>
    <w:rsid w:val="006C5CD8"/>
    <w:rsid w:val="006C5D5F"/>
    <w:rsid w:val="006C5DBC"/>
    <w:rsid w:val="006C607D"/>
    <w:rsid w:val="006C639D"/>
    <w:rsid w:val="006C6A9E"/>
    <w:rsid w:val="006C6E50"/>
    <w:rsid w:val="006C7700"/>
    <w:rsid w:val="006C7C5F"/>
    <w:rsid w:val="006D003F"/>
    <w:rsid w:val="006D17E7"/>
    <w:rsid w:val="006D1F26"/>
    <w:rsid w:val="006D25B0"/>
    <w:rsid w:val="006D2880"/>
    <w:rsid w:val="006D2EF0"/>
    <w:rsid w:val="006D31AB"/>
    <w:rsid w:val="006D3EDC"/>
    <w:rsid w:val="006D4D3C"/>
    <w:rsid w:val="006D5008"/>
    <w:rsid w:val="006D62C5"/>
    <w:rsid w:val="006D676F"/>
    <w:rsid w:val="006D758D"/>
    <w:rsid w:val="006D7F51"/>
    <w:rsid w:val="006E01DD"/>
    <w:rsid w:val="006E055E"/>
    <w:rsid w:val="006E0686"/>
    <w:rsid w:val="006E1086"/>
    <w:rsid w:val="006E1812"/>
    <w:rsid w:val="006E1921"/>
    <w:rsid w:val="006E1C40"/>
    <w:rsid w:val="006E351A"/>
    <w:rsid w:val="006E49E2"/>
    <w:rsid w:val="006E4A9D"/>
    <w:rsid w:val="006E54AC"/>
    <w:rsid w:val="006E55BF"/>
    <w:rsid w:val="006E58F9"/>
    <w:rsid w:val="006E6792"/>
    <w:rsid w:val="006E76E1"/>
    <w:rsid w:val="006F0053"/>
    <w:rsid w:val="006F0243"/>
    <w:rsid w:val="006F077D"/>
    <w:rsid w:val="006F0DC0"/>
    <w:rsid w:val="006F0FA4"/>
    <w:rsid w:val="006F1337"/>
    <w:rsid w:val="006F1845"/>
    <w:rsid w:val="006F20A7"/>
    <w:rsid w:val="006F2D09"/>
    <w:rsid w:val="006F2ED0"/>
    <w:rsid w:val="006F31C5"/>
    <w:rsid w:val="006F359D"/>
    <w:rsid w:val="006F360D"/>
    <w:rsid w:val="006F361A"/>
    <w:rsid w:val="006F454A"/>
    <w:rsid w:val="006F4794"/>
    <w:rsid w:val="006F4A4A"/>
    <w:rsid w:val="006F4E7D"/>
    <w:rsid w:val="006F54DA"/>
    <w:rsid w:val="006F57EE"/>
    <w:rsid w:val="006F5CF5"/>
    <w:rsid w:val="006F66AF"/>
    <w:rsid w:val="006F6D74"/>
    <w:rsid w:val="006F70E3"/>
    <w:rsid w:val="006F7BF7"/>
    <w:rsid w:val="006F7C4D"/>
    <w:rsid w:val="006F7F81"/>
    <w:rsid w:val="00700C80"/>
    <w:rsid w:val="0070108D"/>
    <w:rsid w:val="0070130C"/>
    <w:rsid w:val="00701496"/>
    <w:rsid w:val="0070192D"/>
    <w:rsid w:val="007028A5"/>
    <w:rsid w:val="00702BE7"/>
    <w:rsid w:val="00702DAC"/>
    <w:rsid w:val="00703050"/>
    <w:rsid w:val="00703142"/>
    <w:rsid w:val="00703423"/>
    <w:rsid w:val="00703A7C"/>
    <w:rsid w:val="00704187"/>
    <w:rsid w:val="007055CA"/>
    <w:rsid w:val="007058E2"/>
    <w:rsid w:val="007062D0"/>
    <w:rsid w:val="00706439"/>
    <w:rsid w:val="0070681B"/>
    <w:rsid w:val="00707655"/>
    <w:rsid w:val="007077DF"/>
    <w:rsid w:val="00707A2A"/>
    <w:rsid w:val="00711C1B"/>
    <w:rsid w:val="00711D2B"/>
    <w:rsid w:val="007120C5"/>
    <w:rsid w:val="00712241"/>
    <w:rsid w:val="00712294"/>
    <w:rsid w:val="00712506"/>
    <w:rsid w:val="007132C7"/>
    <w:rsid w:val="007132CF"/>
    <w:rsid w:val="007137D5"/>
    <w:rsid w:val="00713F62"/>
    <w:rsid w:val="00713FED"/>
    <w:rsid w:val="007154D7"/>
    <w:rsid w:val="007156BA"/>
    <w:rsid w:val="00715C65"/>
    <w:rsid w:val="00716976"/>
    <w:rsid w:val="00720096"/>
    <w:rsid w:val="00720927"/>
    <w:rsid w:val="00721006"/>
    <w:rsid w:val="00721483"/>
    <w:rsid w:val="00721612"/>
    <w:rsid w:val="007221B9"/>
    <w:rsid w:val="007221DF"/>
    <w:rsid w:val="00723C63"/>
    <w:rsid w:val="0072442B"/>
    <w:rsid w:val="007248AB"/>
    <w:rsid w:val="00725FC4"/>
    <w:rsid w:val="007264B2"/>
    <w:rsid w:val="007268D2"/>
    <w:rsid w:val="00727602"/>
    <w:rsid w:val="007276A9"/>
    <w:rsid w:val="0072780C"/>
    <w:rsid w:val="00727BAF"/>
    <w:rsid w:val="007300F3"/>
    <w:rsid w:val="00731696"/>
    <w:rsid w:val="00732F64"/>
    <w:rsid w:val="0073316A"/>
    <w:rsid w:val="007336E0"/>
    <w:rsid w:val="007338A3"/>
    <w:rsid w:val="00734367"/>
    <w:rsid w:val="0073441B"/>
    <w:rsid w:val="00734582"/>
    <w:rsid w:val="007346BC"/>
    <w:rsid w:val="007346EE"/>
    <w:rsid w:val="00734807"/>
    <w:rsid w:val="007357D3"/>
    <w:rsid w:val="00735A20"/>
    <w:rsid w:val="00735C28"/>
    <w:rsid w:val="00735F0E"/>
    <w:rsid w:val="00736185"/>
    <w:rsid w:val="00736576"/>
    <w:rsid w:val="007368E2"/>
    <w:rsid w:val="00737263"/>
    <w:rsid w:val="00737583"/>
    <w:rsid w:val="0073782F"/>
    <w:rsid w:val="00740332"/>
    <w:rsid w:val="007407EE"/>
    <w:rsid w:val="00740920"/>
    <w:rsid w:val="00740E32"/>
    <w:rsid w:val="007410D6"/>
    <w:rsid w:val="00741D52"/>
    <w:rsid w:val="00741EA5"/>
    <w:rsid w:val="00742055"/>
    <w:rsid w:val="00742A69"/>
    <w:rsid w:val="007433DB"/>
    <w:rsid w:val="00743A39"/>
    <w:rsid w:val="00743BF5"/>
    <w:rsid w:val="0074529A"/>
    <w:rsid w:val="00745983"/>
    <w:rsid w:val="00745C9D"/>
    <w:rsid w:val="0074619D"/>
    <w:rsid w:val="00746851"/>
    <w:rsid w:val="00746C9E"/>
    <w:rsid w:val="007471CF"/>
    <w:rsid w:val="00747446"/>
    <w:rsid w:val="007474FA"/>
    <w:rsid w:val="007475F6"/>
    <w:rsid w:val="00747B49"/>
    <w:rsid w:val="00747BC9"/>
    <w:rsid w:val="00750432"/>
    <w:rsid w:val="007505D9"/>
    <w:rsid w:val="00750F78"/>
    <w:rsid w:val="00751378"/>
    <w:rsid w:val="00752C5C"/>
    <w:rsid w:val="00752C91"/>
    <w:rsid w:val="007535E4"/>
    <w:rsid w:val="007539DC"/>
    <w:rsid w:val="00753B21"/>
    <w:rsid w:val="007547B6"/>
    <w:rsid w:val="00754AAC"/>
    <w:rsid w:val="0075562C"/>
    <w:rsid w:val="0075586C"/>
    <w:rsid w:val="00755DC2"/>
    <w:rsid w:val="00755EAB"/>
    <w:rsid w:val="0075620E"/>
    <w:rsid w:val="00756B27"/>
    <w:rsid w:val="007571CC"/>
    <w:rsid w:val="007571DE"/>
    <w:rsid w:val="007573ED"/>
    <w:rsid w:val="00757541"/>
    <w:rsid w:val="00757542"/>
    <w:rsid w:val="00757713"/>
    <w:rsid w:val="00757869"/>
    <w:rsid w:val="007608A0"/>
    <w:rsid w:val="00761409"/>
    <w:rsid w:val="0076154F"/>
    <w:rsid w:val="007618CC"/>
    <w:rsid w:val="00761EBE"/>
    <w:rsid w:val="00762907"/>
    <w:rsid w:val="00762FA1"/>
    <w:rsid w:val="00764080"/>
    <w:rsid w:val="007641BB"/>
    <w:rsid w:val="0076441E"/>
    <w:rsid w:val="007660F9"/>
    <w:rsid w:val="007668D8"/>
    <w:rsid w:val="00766E83"/>
    <w:rsid w:val="007671C0"/>
    <w:rsid w:val="00767A6A"/>
    <w:rsid w:val="00767BE3"/>
    <w:rsid w:val="00767EE2"/>
    <w:rsid w:val="00767FDC"/>
    <w:rsid w:val="00770386"/>
    <w:rsid w:val="00770B26"/>
    <w:rsid w:val="00770F0B"/>
    <w:rsid w:val="0077135A"/>
    <w:rsid w:val="0077138D"/>
    <w:rsid w:val="0077139B"/>
    <w:rsid w:val="007713D5"/>
    <w:rsid w:val="00771BF6"/>
    <w:rsid w:val="00772936"/>
    <w:rsid w:val="007732AF"/>
    <w:rsid w:val="007737B1"/>
    <w:rsid w:val="00773D37"/>
    <w:rsid w:val="007753C5"/>
    <w:rsid w:val="007755D9"/>
    <w:rsid w:val="007758B7"/>
    <w:rsid w:val="007759B7"/>
    <w:rsid w:val="00775A2B"/>
    <w:rsid w:val="00775AA0"/>
    <w:rsid w:val="00776357"/>
    <w:rsid w:val="00776919"/>
    <w:rsid w:val="007769EE"/>
    <w:rsid w:val="007778CC"/>
    <w:rsid w:val="00777D72"/>
    <w:rsid w:val="00780937"/>
    <w:rsid w:val="00780F2C"/>
    <w:rsid w:val="00781028"/>
    <w:rsid w:val="00781430"/>
    <w:rsid w:val="00781B3A"/>
    <w:rsid w:val="00781CA1"/>
    <w:rsid w:val="00782059"/>
    <w:rsid w:val="00782488"/>
    <w:rsid w:val="00782CD8"/>
    <w:rsid w:val="00782DC0"/>
    <w:rsid w:val="0078313A"/>
    <w:rsid w:val="0078375A"/>
    <w:rsid w:val="00783C2D"/>
    <w:rsid w:val="00783D86"/>
    <w:rsid w:val="007843EC"/>
    <w:rsid w:val="00784616"/>
    <w:rsid w:val="00784E9C"/>
    <w:rsid w:val="007850F6"/>
    <w:rsid w:val="00785455"/>
    <w:rsid w:val="0078574E"/>
    <w:rsid w:val="00785FD1"/>
    <w:rsid w:val="007862A5"/>
    <w:rsid w:val="007863AB"/>
    <w:rsid w:val="00786D60"/>
    <w:rsid w:val="007875FF"/>
    <w:rsid w:val="007878F5"/>
    <w:rsid w:val="00787A86"/>
    <w:rsid w:val="00787DAB"/>
    <w:rsid w:val="007908B3"/>
    <w:rsid w:val="007917ED"/>
    <w:rsid w:val="007918D3"/>
    <w:rsid w:val="00791D0A"/>
    <w:rsid w:val="00791ED0"/>
    <w:rsid w:val="0079237D"/>
    <w:rsid w:val="00793A79"/>
    <w:rsid w:val="00793D9D"/>
    <w:rsid w:val="00793EB2"/>
    <w:rsid w:val="00793FC8"/>
    <w:rsid w:val="0079487B"/>
    <w:rsid w:val="007949F2"/>
    <w:rsid w:val="0079598C"/>
    <w:rsid w:val="00795AAD"/>
    <w:rsid w:val="00796544"/>
    <w:rsid w:val="0079694B"/>
    <w:rsid w:val="007969AE"/>
    <w:rsid w:val="007977DE"/>
    <w:rsid w:val="00797D16"/>
    <w:rsid w:val="007A0F06"/>
    <w:rsid w:val="007A1E55"/>
    <w:rsid w:val="007A1FAF"/>
    <w:rsid w:val="007A2023"/>
    <w:rsid w:val="007A21EF"/>
    <w:rsid w:val="007A2218"/>
    <w:rsid w:val="007A27F8"/>
    <w:rsid w:val="007A2B01"/>
    <w:rsid w:val="007A33F7"/>
    <w:rsid w:val="007A3736"/>
    <w:rsid w:val="007A3DD6"/>
    <w:rsid w:val="007A4AB8"/>
    <w:rsid w:val="007A4E92"/>
    <w:rsid w:val="007A5856"/>
    <w:rsid w:val="007A616B"/>
    <w:rsid w:val="007A6D89"/>
    <w:rsid w:val="007A74AF"/>
    <w:rsid w:val="007A77D7"/>
    <w:rsid w:val="007A7CFA"/>
    <w:rsid w:val="007B159E"/>
    <w:rsid w:val="007B215F"/>
    <w:rsid w:val="007B2163"/>
    <w:rsid w:val="007B263E"/>
    <w:rsid w:val="007B2972"/>
    <w:rsid w:val="007B2F96"/>
    <w:rsid w:val="007B3648"/>
    <w:rsid w:val="007B3B73"/>
    <w:rsid w:val="007B3EA0"/>
    <w:rsid w:val="007B4040"/>
    <w:rsid w:val="007B46E1"/>
    <w:rsid w:val="007B4F35"/>
    <w:rsid w:val="007B4FA9"/>
    <w:rsid w:val="007B540E"/>
    <w:rsid w:val="007B55C5"/>
    <w:rsid w:val="007B56F7"/>
    <w:rsid w:val="007B599A"/>
    <w:rsid w:val="007B5B92"/>
    <w:rsid w:val="007B5E65"/>
    <w:rsid w:val="007B5EBC"/>
    <w:rsid w:val="007B67C7"/>
    <w:rsid w:val="007B6A2D"/>
    <w:rsid w:val="007B6F7E"/>
    <w:rsid w:val="007B7C2D"/>
    <w:rsid w:val="007B7EEC"/>
    <w:rsid w:val="007B7FF6"/>
    <w:rsid w:val="007C0DCA"/>
    <w:rsid w:val="007C0F35"/>
    <w:rsid w:val="007C114B"/>
    <w:rsid w:val="007C12EA"/>
    <w:rsid w:val="007C163A"/>
    <w:rsid w:val="007C1D17"/>
    <w:rsid w:val="007C1DC0"/>
    <w:rsid w:val="007C2742"/>
    <w:rsid w:val="007C2E86"/>
    <w:rsid w:val="007C385C"/>
    <w:rsid w:val="007C44D8"/>
    <w:rsid w:val="007C5F13"/>
    <w:rsid w:val="007C7CDF"/>
    <w:rsid w:val="007C7E4C"/>
    <w:rsid w:val="007D039E"/>
    <w:rsid w:val="007D0434"/>
    <w:rsid w:val="007D04B2"/>
    <w:rsid w:val="007D0A6A"/>
    <w:rsid w:val="007D0CBF"/>
    <w:rsid w:val="007D1056"/>
    <w:rsid w:val="007D14E8"/>
    <w:rsid w:val="007D241B"/>
    <w:rsid w:val="007D2913"/>
    <w:rsid w:val="007D3286"/>
    <w:rsid w:val="007D3E81"/>
    <w:rsid w:val="007D4CDD"/>
    <w:rsid w:val="007D4F18"/>
    <w:rsid w:val="007D5ABA"/>
    <w:rsid w:val="007D5ADE"/>
    <w:rsid w:val="007D5C57"/>
    <w:rsid w:val="007D5ED5"/>
    <w:rsid w:val="007D720B"/>
    <w:rsid w:val="007D7654"/>
    <w:rsid w:val="007D76ED"/>
    <w:rsid w:val="007E022C"/>
    <w:rsid w:val="007E0285"/>
    <w:rsid w:val="007E063D"/>
    <w:rsid w:val="007E0DAC"/>
    <w:rsid w:val="007E124E"/>
    <w:rsid w:val="007E17F0"/>
    <w:rsid w:val="007E1956"/>
    <w:rsid w:val="007E1967"/>
    <w:rsid w:val="007E1A3F"/>
    <w:rsid w:val="007E29EE"/>
    <w:rsid w:val="007E2B29"/>
    <w:rsid w:val="007E31BB"/>
    <w:rsid w:val="007E45CB"/>
    <w:rsid w:val="007E47EA"/>
    <w:rsid w:val="007E4863"/>
    <w:rsid w:val="007E4AA8"/>
    <w:rsid w:val="007E4DD8"/>
    <w:rsid w:val="007E55CE"/>
    <w:rsid w:val="007E55D6"/>
    <w:rsid w:val="007E5B83"/>
    <w:rsid w:val="007E6117"/>
    <w:rsid w:val="007E63BD"/>
    <w:rsid w:val="007E6BFE"/>
    <w:rsid w:val="007F00D4"/>
    <w:rsid w:val="007F00D8"/>
    <w:rsid w:val="007F03A4"/>
    <w:rsid w:val="007F0DD2"/>
    <w:rsid w:val="007F1BE4"/>
    <w:rsid w:val="007F1F97"/>
    <w:rsid w:val="007F2A89"/>
    <w:rsid w:val="007F3F35"/>
    <w:rsid w:val="007F4552"/>
    <w:rsid w:val="007F4752"/>
    <w:rsid w:val="007F477C"/>
    <w:rsid w:val="007F5CAB"/>
    <w:rsid w:val="007F6026"/>
    <w:rsid w:val="007F664C"/>
    <w:rsid w:val="007F6AA4"/>
    <w:rsid w:val="007F6CB2"/>
    <w:rsid w:val="007F7297"/>
    <w:rsid w:val="007F75A1"/>
    <w:rsid w:val="007F7A30"/>
    <w:rsid w:val="007F7D71"/>
    <w:rsid w:val="0080099F"/>
    <w:rsid w:val="008010D6"/>
    <w:rsid w:val="0080114F"/>
    <w:rsid w:val="00801D40"/>
    <w:rsid w:val="00801D89"/>
    <w:rsid w:val="00801EAF"/>
    <w:rsid w:val="00801FD1"/>
    <w:rsid w:val="00802031"/>
    <w:rsid w:val="00802095"/>
    <w:rsid w:val="00802700"/>
    <w:rsid w:val="008027C6"/>
    <w:rsid w:val="00802BCD"/>
    <w:rsid w:val="00802D74"/>
    <w:rsid w:val="0080315E"/>
    <w:rsid w:val="008034D8"/>
    <w:rsid w:val="008037FD"/>
    <w:rsid w:val="00803EAA"/>
    <w:rsid w:val="00804022"/>
    <w:rsid w:val="008040E3"/>
    <w:rsid w:val="008049DA"/>
    <w:rsid w:val="00804BEC"/>
    <w:rsid w:val="0080512F"/>
    <w:rsid w:val="00805AE8"/>
    <w:rsid w:val="00805C82"/>
    <w:rsid w:val="00805EEF"/>
    <w:rsid w:val="008060F6"/>
    <w:rsid w:val="00806FA6"/>
    <w:rsid w:val="00807D3F"/>
    <w:rsid w:val="008108A6"/>
    <w:rsid w:val="00810B30"/>
    <w:rsid w:val="00811313"/>
    <w:rsid w:val="00811909"/>
    <w:rsid w:val="00811E31"/>
    <w:rsid w:val="00812062"/>
    <w:rsid w:val="0081261A"/>
    <w:rsid w:val="00812B17"/>
    <w:rsid w:val="00812DAC"/>
    <w:rsid w:val="00812F21"/>
    <w:rsid w:val="00813F18"/>
    <w:rsid w:val="008141CB"/>
    <w:rsid w:val="00815019"/>
    <w:rsid w:val="00815688"/>
    <w:rsid w:val="00815D2F"/>
    <w:rsid w:val="00815EEE"/>
    <w:rsid w:val="00816957"/>
    <w:rsid w:val="0081721F"/>
    <w:rsid w:val="0081732E"/>
    <w:rsid w:val="00817737"/>
    <w:rsid w:val="00817D5C"/>
    <w:rsid w:val="00817F21"/>
    <w:rsid w:val="00820399"/>
    <w:rsid w:val="00820446"/>
    <w:rsid w:val="008211CF"/>
    <w:rsid w:val="0082194E"/>
    <w:rsid w:val="00821E18"/>
    <w:rsid w:val="0082210D"/>
    <w:rsid w:val="008221D9"/>
    <w:rsid w:val="00822249"/>
    <w:rsid w:val="008227ED"/>
    <w:rsid w:val="0082306E"/>
    <w:rsid w:val="0082325F"/>
    <w:rsid w:val="00823698"/>
    <w:rsid w:val="00823A6B"/>
    <w:rsid w:val="008242E1"/>
    <w:rsid w:val="008248A5"/>
    <w:rsid w:val="008248F3"/>
    <w:rsid w:val="008257E1"/>
    <w:rsid w:val="00825937"/>
    <w:rsid w:val="00825E78"/>
    <w:rsid w:val="0082694B"/>
    <w:rsid w:val="00827031"/>
    <w:rsid w:val="00827159"/>
    <w:rsid w:val="008274B7"/>
    <w:rsid w:val="008276B3"/>
    <w:rsid w:val="00827BB4"/>
    <w:rsid w:val="00827F08"/>
    <w:rsid w:val="008318B0"/>
    <w:rsid w:val="008318FE"/>
    <w:rsid w:val="00832513"/>
    <w:rsid w:val="008330F2"/>
    <w:rsid w:val="00833FAD"/>
    <w:rsid w:val="008341D3"/>
    <w:rsid w:val="0083457F"/>
    <w:rsid w:val="00834B40"/>
    <w:rsid w:val="008353A3"/>
    <w:rsid w:val="008354CE"/>
    <w:rsid w:val="00835988"/>
    <w:rsid w:val="00836173"/>
    <w:rsid w:val="0083662C"/>
    <w:rsid w:val="008366E0"/>
    <w:rsid w:val="008367B7"/>
    <w:rsid w:val="00836C8D"/>
    <w:rsid w:val="00837451"/>
    <w:rsid w:val="00837828"/>
    <w:rsid w:val="008404B3"/>
    <w:rsid w:val="00841632"/>
    <w:rsid w:val="00841ACF"/>
    <w:rsid w:val="00841CA7"/>
    <w:rsid w:val="00842605"/>
    <w:rsid w:val="00842AD1"/>
    <w:rsid w:val="00842EE5"/>
    <w:rsid w:val="00843053"/>
    <w:rsid w:val="00843695"/>
    <w:rsid w:val="0084370C"/>
    <w:rsid w:val="00843C45"/>
    <w:rsid w:val="008441C3"/>
    <w:rsid w:val="0084489B"/>
    <w:rsid w:val="00844954"/>
    <w:rsid w:val="00845684"/>
    <w:rsid w:val="00845782"/>
    <w:rsid w:val="00845F24"/>
    <w:rsid w:val="00846205"/>
    <w:rsid w:val="00846364"/>
    <w:rsid w:val="00846508"/>
    <w:rsid w:val="008465CA"/>
    <w:rsid w:val="00846923"/>
    <w:rsid w:val="00846FA7"/>
    <w:rsid w:val="008471E1"/>
    <w:rsid w:val="0085035B"/>
    <w:rsid w:val="008508C2"/>
    <w:rsid w:val="008519B1"/>
    <w:rsid w:val="00851D59"/>
    <w:rsid w:val="00851EC4"/>
    <w:rsid w:val="00852182"/>
    <w:rsid w:val="00852282"/>
    <w:rsid w:val="00852374"/>
    <w:rsid w:val="00852C0A"/>
    <w:rsid w:val="00852D1A"/>
    <w:rsid w:val="00852D88"/>
    <w:rsid w:val="00852E60"/>
    <w:rsid w:val="00853744"/>
    <w:rsid w:val="008537F5"/>
    <w:rsid w:val="00853FFC"/>
    <w:rsid w:val="0085414B"/>
    <w:rsid w:val="00854EAF"/>
    <w:rsid w:val="00855D57"/>
    <w:rsid w:val="00856383"/>
    <w:rsid w:val="00856D23"/>
    <w:rsid w:val="00856D8E"/>
    <w:rsid w:val="00856E5D"/>
    <w:rsid w:val="0085758E"/>
    <w:rsid w:val="00857ED9"/>
    <w:rsid w:val="0086152C"/>
    <w:rsid w:val="008621EE"/>
    <w:rsid w:val="00862211"/>
    <w:rsid w:val="008629C4"/>
    <w:rsid w:val="00862F00"/>
    <w:rsid w:val="00862F3B"/>
    <w:rsid w:val="0086349B"/>
    <w:rsid w:val="008639C9"/>
    <w:rsid w:val="00864F2D"/>
    <w:rsid w:val="00865030"/>
    <w:rsid w:val="008660D0"/>
    <w:rsid w:val="00866B90"/>
    <w:rsid w:val="00867098"/>
    <w:rsid w:val="00867B50"/>
    <w:rsid w:val="0087074B"/>
    <w:rsid w:val="00870A0C"/>
    <w:rsid w:val="00870B91"/>
    <w:rsid w:val="008712CB"/>
    <w:rsid w:val="00871C3A"/>
    <w:rsid w:val="00871D71"/>
    <w:rsid w:val="008721AE"/>
    <w:rsid w:val="00872642"/>
    <w:rsid w:val="008728AE"/>
    <w:rsid w:val="008731E9"/>
    <w:rsid w:val="008733CE"/>
    <w:rsid w:val="008734FF"/>
    <w:rsid w:val="00873BB8"/>
    <w:rsid w:val="00873F85"/>
    <w:rsid w:val="00874044"/>
    <w:rsid w:val="008746B1"/>
    <w:rsid w:val="00874C84"/>
    <w:rsid w:val="008763E0"/>
    <w:rsid w:val="00876539"/>
    <w:rsid w:val="0087697D"/>
    <w:rsid w:val="00876D22"/>
    <w:rsid w:val="0087708F"/>
    <w:rsid w:val="00877169"/>
    <w:rsid w:val="00877D41"/>
    <w:rsid w:val="008805BC"/>
    <w:rsid w:val="00880C59"/>
    <w:rsid w:val="0088123B"/>
    <w:rsid w:val="008812EC"/>
    <w:rsid w:val="008816DF"/>
    <w:rsid w:val="00881A5F"/>
    <w:rsid w:val="0088343D"/>
    <w:rsid w:val="008835CE"/>
    <w:rsid w:val="008838B0"/>
    <w:rsid w:val="00883940"/>
    <w:rsid w:val="00883E58"/>
    <w:rsid w:val="008841B3"/>
    <w:rsid w:val="00884796"/>
    <w:rsid w:val="008847E3"/>
    <w:rsid w:val="00885120"/>
    <w:rsid w:val="00885EB8"/>
    <w:rsid w:val="00885F78"/>
    <w:rsid w:val="00886C31"/>
    <w:rsid w:val="0088741E"/>
    <w:rsid w:val="008879A8"/>
    <w:rsid w:val="00887E41"/>
    <w:rsid w:val="008903EF"/>
    <w:rsid w:val="00890684"/>
    <w:rsid w:val="008912B0"/>
    <w:rsid w:val="0089142C"/>
    <w:rsid w:val="008925D1"/>
    <w:rsid w:val="00892764"/>
    <w:rsid w:val="008946EE"/>
    <w:rsid w:val="00894D96"/>
    <w:rsid w:val="00894DD8"/>
    <w:rsid w:val="00895838"/>
    <w:rsid w:val="00896287"/>
    <w:rsid w:val="008965D0"/>
    <w:rsid w:val="008976F2"/>
    <w:rsid w:val="0089784B"/>
    <w:rsid w:val="008A058D"/>
    <w:rsid w:val="008A0AE4"/>
    <w:rsid w:val="008A2246"/>
    <w:rsid w:val="008A37FE"/>
    <w:rsid w:val="008A39A8"/>
    <w:rsid w:val="008A436D"/>
    <w:rsid w:val="008A4374"/>
    <w:rsid w:val="008A48D7"/>
    <w:rsid w:val="008A4B06"/>
    <w:rsid w:val="008A4B31"/>
    <w:rsid w:val="008A4FC8"/>
    <w:rsid w:val="008A589D"/>
    <w:rsid w:val="008A656C"/>
    <w:rsid w:val="008A72A7"/>
    <w:rsid w:val="008A749B"/>
    <w:rsid w:val="008A7A25"/>
    <w:rsid w:val="008A7DCB"/>
    <w:rsid w:val="008A7DFC"/>
    <w:rsid w:val="008B0458"/>
    <w:rsid w:val="008B0A7E"/>
    <w:rsid w:val="008B0DC5"/>
    <w:rsid w:val="008B11ED"/>
    <w:rsid w:val="008B1814"/>
    <w:rsid w:val="008B1BDF"/>
    <w:rsid w:val="008B2406"/>
    <w:rsid w:val="008B2A6D"/>
    <w:rsid w:val="008B2B0A"/>
    <w:rsid w:val="008B2C53"/>
    <w:rsid w:val="008B30D9"/>
    <w:rsid w:val="008B321A"/>
    <w:rsid w:val="008B3387"/>
    <w:rsid w:val="008B3EE1"/>
    <w:rsid w:val="008B4636"/>
    <w:rsid w:val="008B4760"/>
    <w:rsid w:val="008B48B5"/>
    <w:rsid w:val="008B4958"/>
    <w:rsid w:val="008B5C3C"/>
    <w:rsid w:val="008B63A4"/>
    <w:rsid w:val="008B6FE3"/>
    <w:rsid w:val="008B7DDF"/>
    <w:rsid w:val="008B7DEB"/>
    <w:rsid w:val="008C0023"/>
    <w:rsid w:val="008C053B"/>
    <w:rsid w:val="008C0AD5"/>
    <w:rsid w:val="008C2CE5"/>
    <w:rsid w:val="008C349B"/>
    <w:rsid w:val="008C43B8"/>
    <w:rsid w:val="008C553D"/>
    <w:rsid w:val="008C5726"/>
    <w:rsid w:val="008C5A44"/>
    <w:rsid w:val="008C5A84"/>
    <w:rsid w:val="008C5E92"/>
    <w:rsid w:val="008C5FC9"/>
    <w:rsid w:val="008C6473"/>
    <w:rsid w:val="008C6901"/>
    <w:rsid w:val="008C6C04"/>
    <w:rsid w:val="008C7820"/>
    <w:rsid w:val="008D0139"/>
    <w:rsid w:val="008D1536"/>
    <w:rsid w:val="008D1558"/>
    <w:rsid w:val="008D1CBA"/>
    <w:rsid w:val="008D1D4C"/>
    <w:rsid w:val="008D2B54"/>
    <w:rsid w:val="008D2E57"/>
    <w:rsid w:val="008D31B8"/>
    <w:rsid w:val="008D3DCC"/>
    <w:rsid w:val="008D471B"/>
    <w:rsid w:val="008D4C00"/>
    <w:rsid w:val="008D5B61"/>
    <w:rsid w:val="008D6388"/>
    <w:rsid w:val="008D64B6"/>
    <w:rsid w:val="008D690C"/>
    <w:rsid w:val="008E12A1"/>
    <w:rsid w:val="008E1EC1"/>
    <w:rsid w:val="008E211E"/>
    <w:rsid w:val="008E3970"/>
    <w:rsid w:val="008E3C15"/>
    <w:rsid w:val="008E4C74"/>
    <w:rsid w:val="008E5057"/>
    <w:rsid w:val="008E5552"/>
    <w:rsid w:val="008E5560"/>
    <w:rsid w:val="008E56DE"/>
    <w:rsid w:val="008E5EF0"/>
    <w:rsid w:val="008E68D5"/>
    <w:rsid w:val="008E7487"/>
    <w:rsid w:val="008E774D"/>
    <w:rsid w:val="008E784A"/>
    <w:rsid w:val="008F02B3"/>
    <w:rsid w:val="008F0472"/>
    <w:rsid w:val="008F0B33"/>
    <w:rsid w:val="008F20E9"/>
    <w:rsid w:val="008F3C1C"/>
    <w:rsid w:val="008F3E68"/>
    <w:rsid w:val="008F41C1"/>
    <w:rsid w:val="008F457A"/>
    <w:rsid w:val="008F46BB"/>
    <w:rsid w:val="008F46FB"/>
    <w:rsid w:val="008F728A"/>
    <w:rsid w:val="008F7AAA"/>
    <w:rsid w:val="009002EB"/>
    <w:rsid w:val="009003DD"/>
    <w:rsid w:val="00900C37"/>
    <w:rsid w:val="0090141C"/>
    <w:rsid w:val="00902558"/>
    <w:rsid w:val="00903035"/>
    <w:rsid w:val="0090350E"/>
    <w:rsid w:val="00904CB0"/>
    <w:rsid w:val="00905402"/>
    <w:rsid w:val="009056D1"/>
    <w:rsid w:val="00905728"/>
    <w:rsid w:val="00905867"/>
    <w:rsid w:val="00905A87"/>
    <w:rsid w:val="009060C0"/>
    <w:rsid w:val="009067EF"/>
    <w:rsid w:val="00906DE2"/>
    <w:rsid w:val="00907D78"/>
    <w:rsid w:val="00907E09"/>
    <w:rsid w:val="00910377"/>
    <w:rsid w:val="00910556"/>
    <w:rsid w:val="00910598"/>
    <w:rsid w:val="00910852"/>
    <w:rsid w:val="00910D12"/>
    <w:rsid w:val="00910E8E"/>
    <w:rsid w:val="00910FD7"/>
    <w:rsid w:val="009116C7"/>
    <w:rsid w:val="0091177B"/>
    <w:rsid w:val="009117D9"/>
    <w:rsid w:val="00911A6C"/>
    <w:rsid w:val="009125D7"/>
    <w:rsid w:val="009126B5"/>
    <w:rsid w:val="00912A8A"/>
    <w:rsid w:val="00912F46"/>
    <w:rsid w:val="00913C77"/>
    <w:rsid w:val="00914145"/>
    <w:rsid w:val="009143F4"/>
    <w:rsid w:val="00914858"/>
    <w:rsid w:val="00914DB9"/>
    <w:rsid w:val="00914FBF"/>
    <w:rsid w:val="0091596E"/>
    <w:rsid w:val="00916A96"/>
    <w:rsid w:val="0091786A"/>
    <w:rsid w:val="00917D72"/>
    <w:rsid w:val="009211B8"/>
    <w:rsid w:val="00922162"/>
    <w:rsid w:val="00922F14"/>
    <w:rsid w:val="00922F39"/>
    <w:rsid w:val="0092329E"/>
    <w:rsid w:val="00923F8D"/>
    <w:rsid w:val="0092446F"/>
    <w:rsid w:val="00924799"/>
    <w:rsid w:val="00924D35"/>
    <w:rsid w:val="00924FB9"/>
    <w:rsid w:val="009252E0"/>
    <w:rsid w:val="0092610A"/>
    <w:rsid w:val="009261B7"/>
    <w:rsid w:val="00927ED3"/>
    <w:rsid w:val="00927F10"/>
    <w:rsid w:val="00927FFC"/>
    <w:rsid w:val="00930DBC"/>
    <w:rsid w:val="00931493"/>
    <w:rsid w:val="009318C7"/>
    <w:rsid w:val="00931C3E"/>
    <w:rsid w:val="00931C72"/>
    <w:rsid w:val="00931C98"/>
    <w:rsid w:val="00931EEA"/>
    <w:rsid w:val="00931F97"/>
    <w:rsid w:val="009324D9"/>
    <w:rsid w:val="00932EB3"/>
    <w:rsid w:val="00932FB7"/>
    <w:rsid w:val="009336AB"/>
    <w:rsid w:val="00933B2A"/>
    <w:rsid w:val="00933F0B"/>
    <w:rsid w:val="00934591"/>
    <w:rsid w:val="00935B3A"/>
    <w:rsid w:val="00936896"/>
    <w:rsid w:val="00936BD1"/>
    <w:rsid w:val="00937B93"/>
    <w:rsid w:val="00940285"/>
    <w:rsid w:val="0094074E"/>
    <w:rsid w:val="00941839"/>
    <w:rsid w:val="0094256B"/>
    <w:rsid w:val="00942757"/>
    <w:rsid w:val="00942DC2"/>
    <w:rsid w:val="00942F5E"/>
    <w:rsid w:val="00943165"/>
    <w:rsid w:val="0094365B"/>
    <w:rsid w:val="00943D10"/>
    <w:rsid w:val="009446D5"/>
    <w:rsid w:val="00944BE9"/>
    <w:rsid w:val="00944F9E"/>
    <w:rsid w:val="009455C4"/>
    <w:rsid w:val="00945616"/>
    <w:rsid w:val="009459D3"/>
    <w:rsid w:val="00945D2D"/>
    <w:rsid w:val="00946364"/>
    <w:rsid w:val="00947383"/>
    <w:rsid w:val="00947526"/>
    <w:rsid w:val="00947826"/>
    <w:rsid w:val="00947911"/>
    <w:rsid w:val="0095004C"/>
    <w:rsid w:val="009513E9"/>
    <w:rsid w:val="00951783"/>
    <w:rsid w:val="0095189F"/>
    <w:rsid w:val="009518F8"/>
    <w:rsid w:val="009523C3"/>
    <w:rsid w:val="0095268B"/>
    <w:rsid w:val="00952C9E"/>
    <w:rsid w:val="009538F3"/>
    <w:rsid w:val="00954716"/>
    <w:rsid w:val="00954DF2"/>
    <w:rsid w:val="00954F3C"/>
    <w:rsid w:val="00955461"/>
    <w:rsid w:val="009557CA"/>
    <w:rsid w:val="00955D92"/>
    <w:rsid w:val="00955DBC"/>
    <w:rsid w:val="00955EEF"/>
    <w:rsid w:val="00955F3F"/>
    <w:rsid w:val="009565BE"/>
    <w:rsid w:val="00956640"/>
    <w:rsid w:val="0095764B"/>
    <w:rsid w:val="00957C40"/>
    <w:rsid w:val="00957FBE"/>
    <w:rsid w:val="0096055E"/>
    <w:rsid w:val="009605A6"/>
    <w:rsid w:val="009617F0"/>
    <w:rsid w:val="00961D15"/>
    <w:rsid w:val="00962AE2"/>
    <w:rsid w:val="00963358"/>
    <w:rsid w:val="0096339F"/>
    <w:rsid w:val="00963639"/>
    <w:rsid w:val="00964128"/>
    <w:rsid w:val="009641EF"/>
    <w:rsid w:val="00964688"/>
    <w:rsid w:val="009647F9"/>
    <w:rsid w:val="00964BF2"/>
    <w:rsid w:val="0096575E"/>
    <w:rsid w:val="009659F9"/>
    <w:rsid w:val="00965FB3"/>
    <w:rsid w:val="0096616E"/>
    <w:rsid w:val="00966176"/>
    <w:rsid w:val="009662F7"/>
    <w:rsid w:val="009664D4"/>
    <w:rsid w:val="0096721D"/>
    <w:rsid w:val="009679F8"/>
    <w:rsid w:val="00970AE6"/>
    <w:rsid w:val="0097155B"/>
    <w:rsid w:val="0097257C"/>
    <w:rsid w:val="0097279B"/>
    <w:rsid w:val="00972A02"/>
    <w:rsid w:val="00973598"/>
    <w:rsid w:val="00974350"/>
    <w:rsid w:val="0097472B"/>
    <w:rsid w:val="0097473F"/>
    <w:rsid w:val="0097532E"/>
    <w:rsid w:val="009753CD"/>
    <w:rsid w:val="00975B0B"/>
    <w:rsid w:val="00975D41"/>
    <w:rsid w:val="00977599"/>
    <w:rsid w:val="0097773F"/>
    <w:rsid w:val="00977F52"/>
    <w:rsid w:val="0098105D"/>
    <w:rsid w:val="0098184C"/>
    <w:rsid w:val="0098273B"/>
    <w:rsid w:val="00982A53"/>
    <w:rsid w:val="00983079"/>
    <w:rsid w:val="009839AE"/>
    <w:rsid w:val="00984356"/>
    <w:rsid w:val="00984458"/>
    <w:rsid w:val="00984AEA"/>
    <w:rsid w:val="00984EAE"/>
    <w:rsid w:val="00984F7F"/>
    <w:rsid w:val="00985294"/>
    <w:rsid w:val="00985417"/>
    <w:rsid w:val="00985774"/>
    <w:rsid w:val="00986E55"/>
    <w:rsid w:val="0098701C"/>
    <w:rsid w:val="0098731B"/>
    <w:rsid w:val="00987B76"/>
    <w:rsid w:val="00987BED"/>
    <w:rsid w:val="00987D04"/>
    <w:rsid w:val="00990F90"/>
    <w:rsid w:val="009912CA"/>
    <w:rsid w:val="0099143B"/>
    <w:rsid w:val="00992B4D"/>
    <w:rsid w:val="00992CEC"/>
    <w:rsid w:val="00993A69"/>
    <w:rsid w:val="00993ABD"/>
    <w:rsid w:val="00993F7B"/>
    <w:rsid w:val="00994112"/>
    <w:rsid w:val="009942B1"/>
    <w:rsid w:val="009946AE"/>
    <w:rsid w:val="009953E2"/>
    <w:rsid w:val="009954F3"/>
    <w:rsid w:val="00995520"/>
    <w:rsid w:val="00995A0E"/>
    <w:rsid w:val="00996C7E"/>
    <w:rsid w:val="00996F0B"/>
    <w:rsid w:val="009976F8"/>
    <w:rsid w:val="00997883"/>
    <w:rsid w:val="009978F5"/>
    <w:rsid w:val="009A05CF"/>
    <w:rsid w:val="009A0D4A"/>
    <w:rsid w:val="009A1068"/>
    <w:rsid w:val="009A1187"/>
    <w:rsid w:val="009A241C"/>
    <w:rsid w:val="009A2939"/>
    <w:rsid w:val="009A2C92"/>
    <w:rsid w:val="009A2F1A"/>
    <w:rsid w:val="009A32D7"/>
    <w:rsid w:val="009A361A"/>
    <w:rsid w:val="009A39CB"/>
    <w:rsid w:val="009A3C72"/>
    <w:rsid w:val="009A3CEE"/>
    <w:rsid w:val="009A515A"/>
    <w:rsid w:val="009A61A2"/>
    <w:rsid w:val="009A61D4"/>
    <w:rsid w:val="009A6375"/>
    <w:rsid w:val="009A73E1"/>
    <w:rsid w:val="009A75E4"/>
    <w:rsid w:val="009A7EBE"/>
    <w:rsid w:val="009B0336"/>
    <w:rsid w:val="009B10A2"/>
    <w:rsid w:val="009B1523"/>
    <w:rsid w:val="009B2005"/>
    <w:rsid w:val="009B2218"/>
    <w:rsid w:val="009B2244"/>
    <w:rsid w:val="009B381E"/>
    <w:rsid w:val="009B3CDE"/>
    <w:rsid w:val="009B4F83"/>
    <w:rsid w:val="009B5BBD"/>
    <w:rsid w:val="009B5F25"/>
    <w:rsid w:val="009B5F42"/>
    <w:rsid w:val="009B604E"/>
    <w:rsid w:val="009B6D09"/>
    <w:rsid w:val="009B71C1"/>
    <w:rsid w:val="009C05E7"/>
    <w:rsid w:val="009C07F0"/>
    <w:rsid w:val="009C0FBA"/>
    <w:rsid w:val="009C1154"/>
    <w:rsid w:val="009C1E78"/>
    <w:rsid w:val="009C2ADB"/>
    <w:rsid w:val="009C2E4B"/>
    <w:rsid w:val="009C2FB6"/>
    <w:rsid w:val="009C3160"/>
    <w:rsid w:val="009C347A"/>
    <w:rsid w:val="009C34D3"/>
    <w:rsid w:val="009C38CD"/>
    <w:rsid w:val="009C3BFF"/>
    <w:rsid w:val="009C3EF2"/>
    <w:rsid w:val="009C54AE"/>
    <w:rsid w:val="009C5F52"/>
    <w:rsid w:val="009C632F"/>
    <w:rsid w:val="009C6C2C"/>
    <w:rsid w:val="009C7E64"/>
    <w:rsid w:val="009D0127"/>
    <w:rsid w:val="009D0136"/>
    <w:rsid w:val="009D028E"/>
    <w:rsid w:val="009D0D15"/>
    <w:rsid w:val="009D1070"/>
    <w:rsid w:val="009D14C4"/>
    <w:rsid w:val="009D1753"/>
    <w:rsid w:val="009D1F82"/>
    <w:rsid w:val="009D22DD"/>
    <w:rsid w:val="009D2437"/>
    <w:rsid w:val="009D2AE4"/>
    <w:rsid w:val="009D2B58"/>
    <w:rsid w:val="009D300B"/>
    <w:rsid w:val="009D31AF"/>
    <w:rsid w:val="009D3F23"/>
    <w:rsid w:val="009D4A31"/>
    <w:rsid w:val="009D5061"/>
    <w:rsid w:val="009D509A"/>
    <w:rsid w:val="009D5434"/>
    <w:rsid w:val="009D5E51"/>
    <w:rsid w:val="009D7644"/>
    <w:rsid w:val="009E10AB"/>
    <w:rsid w:val="009E1152"/>
    <w:rsid w:val="009E13B4"/>
    <w:rsid w:val="009E1EB6"/>
    <w:rsid w:val="009E1FD5"/>
    <w:rsid w:val="009E2F3B"/>
    <w:rsid w:val="009E349F"/>
    <w:rsid w:val="009E42AF"/>
    <w:rsid w:val="009E4A09"/>
    <w:rsid w:val="009E5EF8"/>
    <w:rsid w:val="009E5F0A"/>
    <w:rsid w:val="009E5FF9"/>
    <w:rsid w:val="009E62B2"/>
    <w:rsid w:val="009E65C5"/>
    <w:rsid w:val="009E69D5"/>
    <w:rsid w:val="009E6ED6"/>
    <w:rsid w:val="009E7538"/>
    <w:rsid w:val="009E7796"/>
    <w:rsid w:val="009E7D19"/>
    <w:rsid w:val="009F14E5"/>
    <w:rsid w:val="009F1AC5"/>
    <w:rsid w:val="009F2A3B"/>
    <w:rsid w:val="009F2FDE"/>
    <w:rsid w:val="009F3807"/>
    <w:rsid w:val="009F3B35"/>
    <w:rsid w:val="009F3B76"/>
    <w:rsid w:val="009F3E64"/>
    <w:rsid w:val="009F43BE"/>
    <w:rsid w:val="009F48B7"/>
    <w:rsid w:val="009F5C6B"/>
    <w:rsid w:val="009F624F"/>
    <w:rsid w:val="009F6534"/>
    <w:rsid w:val="009F68BF"/>
    <w:rsid w:val="009F6C67"/>
    <w:rsid w:val="009F710C"/>
    <w:rsid w:val="009F7FF1"/>
    <w:rsid w:val="00A003D1"/>
    <w:rsid w:val="00A00630"/>
    <w:rsid w:val="00A006C7"/>
    <w:rsid w:val="00A008F2"/>
    <w:rsid w:val="00A009CF"/>
    <w:rsid w:val="00A0105D"/>
    <w:rsid w:val="00A011C4"/>
    <w:rsid w:val="00A0121D"/>
    <w:rsid w:val="00A0144A"/>
    <w:rsid w:val="00A015C1"/>
    <w:rsid w:val="00A01676"/>
    <w:rsid w:val="00A01943"/>
    <w:rsid w:val="00A02491"/>
    <w:rsid w:val="00A029DF"/>
    <w:rsid w:val="00A034DC"/>
    <w:rsid w:val="00A03636"/>
    <w:rsid w:val="00A03E93"/>
    <w:rsid w:val="00A04557"/>
    <w:rsid w:val="00A049AB"/>
    <w:rsid w:val="00A052F8"/>
    <w:rsid w:val="00A059B4"/>
    <w:rsid w:val="00A05ACD"/>
    <w:rsid w:val="00A0638C"/>
    <w:rsid w:val="00A06509"/>
    <w:rsid w:val="00A0651F"/>
    <w:rsid w:val="00A070F3"/>
    <w:rsid w:val="00A0737F"/>
    <w:rsid w:val="00A07629"/>
    <w:rsid w:val="00A07758"/>
    <w:rsid w:val="00A07B09"/>
    <w:rsid w:val="00A10472"/>
    <w:rsid w:val="00A10CF8"/>
    <w:rsid w:val="00A10D84"/>
    <w:rsid w:val="00A11224"/>
    <w:rsid w:val="00A1149E"/>
    <w:rsid w:val="00A12234"/>
    <w:rsid w:val="00A12779"/>
    <w:rsid w:val="00A12C6E"/>
    <w:rsid w:val="00A13293"/>
    <w:rsid w:val="00A14646"/>
    <w:rsid w:val="00A1519E"/>
    <w:rsid w:val="00A15273"/>
    <w:rsid w:val="00A15C38"/>
    <w:rsid w:val="00A17775"/>
    <w:rsid w:val="00A179D0"/>
    <w:rsid w:val="00A17AC6"/>
    <w:rsid w:val="00A17C5F"/>
    <w:rsid w:val="00A203C8"/>
    <w:rsid w:val="00A20F64"/>
    <w:rsid w:val="00A2116C"/>
    <w:rsid w:val="00A21255"/>
    <w:rsid w:val="00A2125F"/>
    <w:rsid w:val="00A23761"/>
    <w:rsid w:val="00A2397E"/>
    <w:rsid w:val="00A23BF4"/>
    <w:rsid w:val="00A241B4"/>
    <w:rsid w:val="00A24843"/>
    <w:rsid w:val="00A24E01"/>
    <w:rsid w:val="00A258AD"/>
    <w:rsid w:val="00A25AE2"/>
    <w:rsid w:val="00A2657E"/>
    <w:rsid w:val="00A26727"/>
    <w:rsid w:val="00A269B9"/>
    <w:rsid w:val="00A271E7"/>
    <w:rsid w:val="00A272AF"/>
    <w:rsid w:val="00A272CD"/>
    <w:rsid w:val="00A30B33"/>
    <w:rsid w:val="00A30D5D"/>
    <w:rsid w:val="00A30E81"/>
    <w:rsid w:val="00A3109B"/>
    <w:rsid w:val="00A31863"/>
    <w:rsid w:val="00A3192C"/>
    <w:rsid w:val="00A31C3A"/>
    <w:rsid w:val="00A31E0E"/>
    <w:rsid w:val="00A31FFE"/>
    <w:rsid w:val="00A322F4"/>
    <w:rsid w:val="00A32AB3"/>
    <w:rsid w:val="00A32B06"/>
    <w:rsid w:val="00A32ED1"/>
    <w:rsid w:val="00A32F80"/>
    <w:rsid w:val="00A33325"/>
    <w:rsid w:val="00A3366C"/>
    <w:rsid w:val="00A34421"/>
    <w:rsid w:val="00A3442B"/>
    <w:rsid w:val="00A346BD"/>
    <w:rsid w:val="00A34FE2"/>
    <w:rsid w:val="00A352F6"/>
    <w:rsid w:val="00A358DA"/>
    <w:rsid w:val="00A3679C"/>
    <w:rsid w:val="00A36803"/>
    <w:rsid w:val="00A36F1B"/>
    <w:rsid w:val="00A3705A"/>
    <w:rsid w:val="00A374FC"/>
    <w:rsid w:val="00A37935"/>
    <w:rsid w:val="00A37BBC"/>
    <w:rsid w:val="00A406E0"/>
    <w:rsid w:val="00A40CC3"/>
    <w:rsid w:val="00A4111D"/>
    <w:rsid w:val="00A4199C"/>
    <w:rsid w:val="00A41AEE"/>
    <w:rsid w:val="00A424E7"/>
    <w:rsid w:val="00A42695"/>
    <w:rsid w:val="00A426A4"/>
    <w:rsid w:val="00A43008"/>
    <w:rsid w:val="00A4310A"/>
    <w:rsid w:val="00A43744"/>
    <w:rsid w:val="00A4374F"/>
    <w:rsid w:val="00A43E92"/>
    <w:rsid w:val="00A4413A"/>
    <w:rsid w:val="00A443B9"/>
    <w:rsid w:val="00A449B6"/>
    <w:rsid w:val="00A455A2"/>
    <w:rsid w:val="00A457EA"/>
    <w:rsid w:val="00A46342"/>
    <w:rsid w:val="00A46F7B"/>
    <w:rsid w:val="00A47341"/>
    <w:rsid w:val="00A5011E"/>
    <w:rsid w:val="00A5026D"/>
    <w:rsid w:val="00A50F13"/>
    <w:rsid w:val="00A51FF7"/>
    <w:rsid w:val="00A52749"/>
    <w:rsid w:val="00A52BE2"/>
    <w:rsid w:val="00A52EF4"/>
    <w:rsid w:val="00A53FDA"/>
    <w:rsid w:val="00A55280"/>
    <w:rsid w:val="00A55589"/>
    <w:rsid w:val="00A55915"/>
    <w:rsid w:val="00A55976"/>
    <w:rsid w:val="00A55A1F"/>
    <w:rsid w:val="00A56177"/>
    <w:rsid w:val="00A5660A"/>
    <w:rsid w:val="00A57521"/>
    <w:rsid w:val="00A575B0"/>
    <w:rsid w:val="00A57817"/>
    <w:rsid w:val="00A5798E"/>
    <w:rsid w:val="00A60094"/>
    <w:rsid w:val="00A60097"/>
    <w:rsid w:val="00A605CC"/>
    <w:rsid w:val="00A60927"/>
    <w:rsid w:val="00A60E63"/>
    <w:rsid w:val="00A60ED7"/>
    <w:rsid w:val="00A61018"/>
    <w:rsid w:val="00A61676"/>
    <w:rsid w:val="00A61747"/>
    <w:rsid w:val="00A61B5A"/>
    <w:rsid w:val="00A6250B"/>
    <w:rsid w:val="00A62A4A"/>
    <w:rsid w:val="00A63070"/>
    <w:rsid w:val="00A632C5"/>
    <w:rsid w:val="00A63333"/>
    <w:rsid w:val="00A63C5C"/>
    <w:rsid w:val="00A63D3E"/>
    <w:rsid w:val="00A63D41"/>
    <w:rsid w:val="00A63DB4"/>
    <w:rsid w:val="00A64019"/>
    <w:rsid w:val="00A64BA0"/>
    <w:rsid w:val="00A650E3"/>
    <w:rsid w:val="00A65D74"/>
    <w:rsid w:val="00A65DD5"/>
    <w:rsid w:val="00A663CD"/>
    <w:rsid w:val="00A665F7"/>
    <w:rsid w:val="00A6787C"/>
    <w:rsid w:val="00A67942"/>
    <w:rsid w:val="00A70B28"/>
    <w:rsid w:val="00A71193"/>
    <w:rsid w:val="00A7198E"/>
    <w:rsid w:val="00A72D1F"/>
    <w:rsid w:val="00A72DFD"/>
    <w:rsid w:val="00A7391B"/>
    <w:rsid w:val="00A747BF"/>
    <w:rsid w:val="00A747CC"/>
    <w:rsid w:val="00A74F57"/>
    <w:rsid w:val="00A7546E"/>
    <w:rsid w:val="00A7587D"/>
    <w:rsid w:val="00A763ED"/>
    <w:rsid w:val="00A76444"/>
    <w:rsid w:val="00A76763"/>
    <w:rsid w:val="00A76D2B"/>
    <w:rsid w:val="00A7777E"/>
    <w:rsid w:val="00A7778A"/>
    <w:rsid w:val="00A77DDF"/>
    <w:rsid w:val="00A77F9D"/>
    <w:rsid w:val="00A803CD"/>
    <w:rsid w:val="00A80448"/>
    <w:rsid w:val="00A80EEB"/>
    <w:rsid w:val="00A811D4"/>
    <w:rsid w:val="00A81230"/>
    <w:rsid w:val="00A81393"/>
    <w:rsid w:val="00A8176F"/>
    <w:rsid w:val="00A821D9"/>
    <w:rsid w:val="00A82279"/>
    <w:rsid w:val="00A82401"/>
    <w:rsid w:val="00A82B15"/>
    <w:rsid w:val="00A8331A"/>
    <w:rsid w:val="00A8362D"/>
    <w:rsid w:val="00A83ED7"/>
    <w:rsid w:val="00A84003"/>
    <w:rsid w:val="00A8419A"/>
    <w:rsid w:val="00A84514"/>
    <w:rsid w:val="00A84699"/>
    <w:rsid w:val="00A85086"/>
    <w:rsid w:val="00A85514"/>
    <w:rsid w:val="00A858F4"/>
    <w:rsid w:val="00A862F8"/>
    <w:rsid w:val="00A86318"/>
    <w:rsid w:val="00A868A1"/>
    <w:rsid w:val="00A86960"/>
    <w:rsid w:val="00A87623"/>
    <w:rsid w:val="00A900B9"/>
    <w:rsid w:val="00A900E9"/>
    <w:rsid w:val="00A907DE"/>
    <w:rsid w:val="00A9088B"/>
    <w:rsid w:val="00A91049"/>
    <w:rsid w:val="00A91B87"/>
    <w:rsid w:val="00A91D06"/>
    <w:rsid w:val="00A91E1E"/>
    <w:rsid w:val="00A92110"/>
    <w:rsid w:val="00A92BF6"/>
    <w:rsid w:val="00A931A8"/>
    <w:rsid w:val="00A9345C"/>
    <w:rsid w:val="00A937FD"/>
    <w:rsid w:val="00A943C0"/>
    <w:rsid w:val="00A947B3"/>
    <w:rsid w:val="00A94C6C"/>
    <w:rsid w:val="00A950EC"/>
    <w:rsid w:val="00A950FA"/>
    <w:rsid w:val="00A95423"/>
    <w:rsid w:val="00A95842"/>
    <w:rsid w:val="00A9679E"/>
    <w:rsid w:val="00A970E0"/>
    <w:rsid w:val="00A97495"/>
    <w:rsid w:val="00A97704"/>
    <w:rsid w:val="00A9783C"/>
    <w:rsid w:val="00AA006D"/>
    <w:rsid w:val="00AA02D0"/>
    <w:rsid w:val="00AA2557"/>
    <w:rsid w:val="00AA2EC2"/>
    <w:rsid w:val="00AA4ECC"/>
    <w:rsid w:val="00AA549A"/>
    <w:rsid w:val="00AA577D"/>
    <w:rsid w:val="00AA6405"/>
    <w:rsid w:val="00AA64D2"/>
    <w:rsid w:val="00AA6750"/>
    <w:rsid w:val="00AA701E"/>
    <w:rsid w:val="00AA7390"/>
    <w:rsid w:val="00AA7B1D"/>
    <w:rsid w:val="00AA7C26"/>
    <w:rsid w:val="00AB0CFC"/>
    <w:rsid w:val="00AB0FD6"/>
    <w:rsid w:val="00AB1106"/>
    <w:rsid w:val="00AB1D54"/>
    <w:rsid w:val="00AB2007"/>
    <w:rsid w:val="00AB207D"/>
    <w:rsid w:val="00AB23C4"/>
    <w:rsid w:val="00AB274D"/>
    <w:rsid w:val="00AB2E99"/>
    <w:rsid w:val="00AB3540"/>
    <w:rsid w:val="00AB417E"/>
    <w:rsid w:val="00AB4A8D"/>
    <w:rsid w:val="00AB520D"/>
    <w:rsid w:val="00AB5360"/>
    <w:rsid w:val="00AB5F2B"/>
    <w:rsid w:val="00AB5FF3"/>
    <w:rsid w:val="00AB651D"/>
    <w:rsid w:val="00AB676B"/>
    <w:rsid w:val="00AB70A4"/>
    <w:rsid w:val="00AB7107"/>
    <w:rsid w:val="00AB767E"/>
    <w:rsid w:val="00AB76E2"/>
    <w:rsid w:val="00AB7808"/>
    <w:rsid w:val="00AB79A0"/>
    <w:rsid w:val="00AB7B4D"/>
    <w:rsid w:val="00AB7B52"/>
    <w:rsid w:val="00AC0CE8"/>
    <w:rsid w:val="00AC159C"/>
    <w:rsid w:val="00AC1D0B"/>
    <w:rsid w:val="00AC2B57"/>
    <w:rsid w:val="00AC32EC"/>
    <w:rsid w:val="00AC3F95"/>
    <w:rsid w:val="00AC552F"/>
    <w:rsid w:val="00AC556B"/>
    <w:rsid w:val="00AC5CB8"/>
    <w:rsid w:val="00AC6AEC"/>
    <w:rsid w:val="00AC708F"/>
    <w:rsid w:val="00AC7682"/>
    <w:rsid w:val="00AC7960"/>
    <w:rsid w:val="00AD06D9"/>
    <w:rsid w:val="00AD0B0C"/>
    <w:rsid w:val="00AD0DCE"/>
    <w:rsid w:val="00AD13DC"/>
    <w:rsid w:val="00AD1588"/>
    <w:rsid w:val="00AD1CD6"/>
    <w:rsid w:val="00AD1EFF"/>
    <w:rsid w:val="00AD231B"/>
    <w:rsid w:val="00AD27EE"/>
    <w:rsid w:val="00AD3791"/>
    <w:rsid w:val="00AD4C46"/>
    <w:rsid w:val="00AD4DC5"/>
    <w:rsid w:val="00AD4EA6"/>
    <w:rsid w:val="00AD5447"/>
    <w:rsid w:val="00AD5D09"/>
    <w:rsid w:val="00AD635D"/>
    <w:rsid w:val="00AD675A"/>
    <w:rsid w:val="00AD76CB"/>
    <w:rsid w:val="00AD78F8"/>
    <w:rsid w:val="00AE0260"/>
    <w:rsid w:val="00AE08B1"/>
    <w:rsid w:val="00AE0C9A"/>
    <w:rsid w:val="00AE20FC"/>
    <w:rsid w:val="00AE24CE"/>
    <w:rsid w:val="00AE2C82"/>
    <w:rsid w:val="00AE3167"/>
    <w:rsid w:val="00AE3668"/>
    <w:rsid w:val="00AE381F"/>
    <w:rsid w:val="00AE3CB9"/>
    <w:rsid w:val="00AE522C"/>
    <w:rsid w:val="00AE5525"/>
    <w:rsid w:val="00AE5A28"/>
    <w:rsid w:val="00AE6837"/>
    <w:rsid w:val="00AE6972"/>
    <w:rsid w:val="00AE6FC5"/>
    <w:rsid w:val="00AE7B0A"/>
    <w:rsid w:val="00AF001C"/>
    <w:rsid w:val="00AF0466"/>
    <w:rsid w:val="00AF0502"/>
    <w:rsid w:val="00AF10CB"/>
    <w:rsid w:val="00AF124E"/>
    <w:rsid w:val="00AF1297"/>
    <w:rsid w:val="00AF1A8A"/>
    <w:rsid w:val="00AF1B22"/>
    <w:rsid w:val="00AF1F20"/>
    <w:rsid w:val="00AF29B6"/>
    <w:rsid w:val="00AF31E0"/>
    <w:rsid w:val="00AF3768"/>
    <w:rsid w:val="00AF3FB8"/>
    <w:rsid w:val="00AF45BA"/>
    <w:rsid w:val="00AF485B"/>
    <w:rsid w:val="00AF58A2"/>
    <w:rsid w:val="00AF5BD5"/>
    <w:rsid w:val="00AF5E0B"/>
    <w:rsid w:val="00AF5E8B"/>
    <w:rsid w:val="00AF5FE8"/>
    <w:rsid w:val="00AF6AE8"/>
    <w:rsid w:val="00AF6FFC"/>
    <w:rsid w:val="00AF72F0"/>
    <w:rsid w:val="00AF7E47"/>
    <w:rsid w:val="00B000A0"/>
    <w:rsid w:val="00B000C9"/>
    <w:rsid w:val="00B01089"/>
    <w:rsid w:val="00B010DE"/>
    <w:rsid w:val="00B02257"/>
    <w:rsid w:val="00B0296F"/>
    <w:rsid w:val="00B02A83"/>
    <w:rsid w:val="00B030C9"/>
    <w:rsid w:val="00B032C2"/>
    <w:rsid w:val="00B0369A"/>
    <w:rsid w:val="00B03C51"/>
    <w:rsid w:val="00B042EE"/>
    <w:rsid w:val="00B049F3"/>
    <w:rsid w:val="00B06369"/>
    <w:rsid w:val="00B073B6"/>
    <w:rsid w:val="00B07CAC"/>
    <w:rsid w:val="00B10373"/>
    <w:rsid w:val="00B104A8"/>
    <w:rsid w:val="00B10DC9"/>
    <w:rsid w:val="00B11F8B"/>
    <w:rsid w:val="00B12329"/>
    <w:rsid w:val="00B131BC"/>
    <w:rsid w:val="00B138B1"/>
    <w:rsid w:val="00B14228"/>
    <w:rsid w:val="00B14F9C"/>
    <w:rsid w:val="00B15798"/>
    <w:rsid w:val="00B158B2"/>
    <w:rsid w:val="00B166E2"/>
    <w:rsid w:val="00B16EF1"/>
    <w:rsid w:val="00B17512"/>
    <w:rsid w:val="00B175D6"/>
    <w:rsid w:val="00B17B2F"/>
    <w:rsid w:val="00B17F50"/>
    <w:rsid w:val="00B20435"/>
    <w:rsid w:val="00B2053F"/>
    <w:rsid w:val="00B20A9D"/>
    <w:rsid w:val="00B20B4E"/>
    <w:rsid w:val="00B20B52"/>
    <w:rsid w:val="00B21D49"/>
    <w:rsid w:val="00B21D73"/>
    <w:rsid w:val="00B21DA4"/>
    <w:rsid w:val="00B21F3E"/>
    <w:rsid w:val="00B221A4"/>
    <w:rsid w:val="00B22AE7"/>
    <w:rsid w:val="00B23B3E"/>
    <w:rsid w:val="00B23B48"/>
    <w:rsid w:val="00B23D67"/>
    <w:rsid w:val="00B2439B"/>
    <w:rsid w:val="00B2467F"/>
    <w:rsid w:val="00B24F53"/>
    <w:rsid w:val="00B255BA"/>
    <w:rsid w:val="00B256EB"/>
    <w:rsid w:val="00B25888"/>
    <w:rsid w:val="00B25F58"/>
    <w:rsid w:val="00B26E82"/>
    <w:rsid w:val="00B271C0"/>
    <w:rsid w:val="00B27E6A"/>
    <w:rsid w:val="00B27F10"/>
    <w:rsid w:val="00B30383"/>
    <w:rsid w:val="00B304DA"/>
    <w:rsid w:val="00B307DA"/>
    <w:rsid w:val="00B30B7E"/>
    <w:rsid w:val="00B30E06"/>
    <w:rsid w:val="00B31C52"/>
    <w:rsid w:val="00B31CA0"/>
    <w:rsid w:val="00B31FAA"/>
    <w:rsid w:val="00B32323"/>
    <w:rsid w:val="00B32CC4"/>
    <w:rsid w:val="00B3390B"/>
    <w:rsid w:val="00B33E5C"/>
    <w:rsid w:val="00B340D6"/>
    <w:rsid w:val="00B3486C"/>
    <w:rsid w:val="00B34932"/>
    <w:rsid w:val="00B34BD1"/>
    <w:rsid w:val="00B34BFD"/>
    <w:rsid w:val="00B34D15"/>
    <w:rsid w:val="00B3560F"/>
    <w:rsid w:val="00B35ABD"/>
    <w:rsid w:val="00B36695"/>
    <w:rsid w:val="00B368CE"/>
    <w:rsid w:val="00B37E05"/>
    <w:rsid w:val="00B4069A"/>
    <w:rsid w:val="00B407C1"/>
    <w:rsid w:val="00B408F3"/>
    <w:rsid w:val="00B40BAD"/>
    <w:rsid w:val="00B40E56"/>
    <w:rsid w:val="00B40E69"/>
    <w:rsid w:val="00B411D4"/>
    <w:rsid w:val="00B4157F"/>
    <w:rsid w:val="00B41796"/>
    <w:rsid w:val="00B43E61"/>
    <w:rsid w:val="00B4413C"/>
    <w:rsid w:val="00B44942"/>
    <w:rsid w:val="00B44BB9"/>
    <w:rsid w:val="00B44BE2"/>
    <w:rsid w:val="00B452BC"/>
    <w:rsid w:val="00B457FE"/>
    <w:rsid w:val="00B4632F"/>
    <w:rsid w:val="00B46AB6"/>
    <w:rsid w:val="00B46D65"/>
    <w:rsid w:val="00B46F43"/>
    <w:rsid w:val="00B4716B"/>
    <w:rsid w:val="00B47994"/>
    <w:rsid w:val="00B50306"/>
    <w:rsid w:val="00B504A8"/>
    <w:rsid w:val="00B50C94"/>
    <w:rsid w:val="00B5195B"/>
    <w:rsid w:val="00B51BE9"/>
    <w:rsid w:val="00B52694"/>
    <w:rsid w:val="00B532E4"/>
    <w:rsid w:val="00B534E8"/>
    <w:rsid w:val="00B53523"/>
    <w:rsid w:val="00B547A8"/>
    <w:rsid w:val="00B555CE"/>
    <w:rsid w:val="00B5596E"/>
    <w:rsid w:val="00B55AC9"/>
    <w:rsid w:val="00B56F6F"/>
    <w:rsid w:val="00B57864"/>
    <w:rsid w:val="00B57C7A"/>
    <w:rsid w:val="00B57FF3"/>
    <w:rsid w:val="00B601BF"/>
    <w:rsid w:val="00B609E3"/>
    <w:rsid w:val="00B60E34"/>
    <w:rsid w:val="00B6101B"/>
    <w:rsid w:val="00B611EB"/>
    <w:rsid w:val="00B61447"/>
    <w:rsid w:val="00B61601"/>
    <w:rsid w:val="00B618D1"/>
    <w:rsid w:val="00B6254A"/>
    <w:rsid w:val="00B62ABB"/>
    <w:rsid w:val="00B62EAF"/>
    <w:rsid w:val="00B6310A"/>
    <w:rsid w:val="00B631F4"/>
    <w:rsid w:val="00B6338F"/>
    <w:rsid w:val="00B63393"/>
    <w:rsid w:val="00B637C4"/>
    <w:rsid w:val="00B639C0"/>
    <w:rsid w:val="00B63EA9"/>
    <w:rsid w:val="00B64084"/>
    <w:rsid w:val="00B64154"/>
    <w:rsid w:val="00B643C9"/>
    <w:rsid w:val="00B6452A"/>
    <w:rsid w:val="00B64706"/>
    <w:rsid w:val="00B6545E"/>
    <w:rsid w:val="00B65548"/>
    <w:rsid w:val="00B659A1"/>
    <w:rsid w:val="00B65B0F"/>
    <w:rsid w:val="00B65D60"/>
    <w:rsid w:val="00B6613E"/>
    <w:rsid w:val="00B665DF"/>
    <w:rsid w:val="00B66785"/>
    <w:rsid w:val="00B6780B"/>
    <w:rsid w:val="00B704A3"/>
    <w:rsid w:val="00B70562"/>
    <w:rsid w:val="00B70825"/>
    <w:rsid w:val="00B70A55"/>
    <w:rsid w:val="00B70A74"/>
    <w:rsid w:val="00B7128B"/>
    <w:rsid w:val="00B719F8"/>
    <w:rsid w:val="00B71CDE"/>
    <w:rsid w:val="00B720AE"/>
    <w:rsid w:val="00B72288"/>
    <w:rsid w:val="00B72D7C"/>
    <w:rsid w:val="00B73D8F"/>
    <w:rsid w:val="00B7428B"/>
    <w:rsid w:val="00B74960"/>
    <w:rsid w:val="00B74DD8"/>
    <w:rsid w:val="00B75188"/>
    <w:rsid w:val="00B752D2"/>
    <w:rsid w:val="00B75471"/>
    <w:rsid w:val="00B758AB"/>
    <w:rsid w:val="00B75E8F"/>
    <w:rsid w:val="00B75F24"/>
    <w:rsid w:val="00B76547"/>
    <w:rsid w:val="00B76AFC"/>
    <w:rsid w:val="00B76DB1"/>
    <w:rsid w:val="00B80E39"/>
    <w:rsid w:val="00B81051"/>
    <w:rsid w:val="00B81179"/>
    <w:rsid w:val="00B81466"/>
    <w:rsid w:val="00B81BB4"/>
    <w:rsid w:val="00B8279D"/>
    <w:rsid w:val="00B82E4D"/>
    <w:rsid w:val="00B83D6F"/>
    <w:rsid w:val="00B83E3B"/>
    <w:rsid w:val="00B84115"/>
    <w:rsid w:val="00B84416"/>
    <w:rsid w:val="00B84978"/>
    <w:rsid w:val="00B84EF7"/>
    <w:rsid w:val="00B84F78"/>
    <w:rsid w:val="00B8536D"/>
    <w:rsid w:val="00B853AA"/>
    <w:rsid w:val="00B85B7A"/>
    <w:rsid w:val="00B8625D"/>
    <w:rsid w:val="00B86780"/>
    <w:rsid w:val="00B869F4"/>
    <w:rsid w:val="00B86B95"/>
    <w:rsid w:val="00B86D11"/>
    <w:rsid w:val="00B91BD9"/>
    <w:rsid w:val="00B92310"/>
    <w:rsid w:val="00B923C0"/>
    <w:rsid w:val="00B92DC4"/>
    <w:rsid w:val="00B9430A"/>
    <w:rsid w:val="00B94324"/>
    <w:rsid w:val="00B94818"/>
    <w:rsid w:val="00B94C66"/>
    <w:rsid w:val="00B97157"/>
    <w:rsid w:val="00B97FAF"/>
    <w:rsid w:val="00BA01BD"/>
    <w:rsid w:val="00BA04C2"/>
    <w:rsid w:val="00BA0DBF"/>
    <w:rsid w:val="00BA0E79"/>
    <w:rsid w:val="00BA138C"/>
    <w:rsid w:val="00BA1532"/>
    <w:rsid w:val="00BA15FB"/>
    <w:rsid w:val="00BA1798"/>
    <w:rsid w:val="00BA1E80"/>
    <w:rsid w:val="00BA2D85"/>
    <w:rsid w:val="00BA319C"/>
    <w:rsid w:val="00BA4AEE"/>
    <w:rsid w:val="00BA509E"/>
    <w:rsid w:val="00BA5489"/>
    <w:rsid w:val="00BA5E6A"/>
    <w:rsid w:val="00BA5F4F"/>
    <w:rsid w:val="00BA629A"/>
    <w:rsid w:val="00BA68BB"/>
    <w:rsid w:val="00BA715B"/>
    <w:rsid w:val="00BA735A"/>
    <w:rsid w:val="00BA75C9"/>
    <w:rsid w:val="00BA76B2"/>
    <w:rsid w:val="00BB006B"/>
    <w:rsid w:val="00BB07F7"/>
    <w:rsid w:val="00BB1546"/>
    <w:rsid w:val="00BB1B9F"/>
    <w:rsid w:val="00BB29AF"/>
    <w:rsid w:val="00BB2FAD"/>
    <w:rsid w:val="00BB3653"/>
    <w:rsid w:val="00BB3716"/>
    <w:rsid w:val="00BB3DF7"/>
    <w:rsid w:val="00BB412E"/>
    <w:rsid w:val="00BB44B1"/>
    <w:rsid w:val="00BB4CDF"/>
    <w:rsid w:val="00BB5114"/>
    <w:rsid w:val="00BB5537"/>
    <w:rsid w:val="00BB5EFA"/>
    <w:rsid w:val="00BB5F1F"/>
    <w:rsid w:val="00BB65C0"/>
    <w:rsid w:val="00BC08D6"/>
    <w:rsid w:val="00BC099C"/>
    <w:rsid w:val="00BC0C71"/>
    <w:rsid w:val="00BC1E36"/>
    <w:rsid w:val="00BC1FB3"/>
    <w:rsid w:val="00BC3321"/>
    <w:rsid w:val="00BC3451"/>
    <w:rsid w:val="00BC36E0"/>
    <w:rsid w:val="00BC3E97"/>
    <w:rsid w:val="00BC4714"/>
    <w:rsid w:val="00BC4A94"/>
    <w:rsid w:val="00BC4EAD"/>
    <w:rsid w:val="00BC57A9"/>
    <w:rsid w:val="00BC5C44"/>
    <w:rsid w:val="00BC612E"/>
    <w:rsid w:val="00BC6F84"/>
    <w:rsid w:val="00BC7869"/>
    <w:rsid w:val="00BD00F4"/>
    <w:rsid w:val="00BD02C9"/>
    <w:rsid w:val="00BD0618"/>
    <w:rsid w:val="00BD0BD7"/>
    <w:rsid w:val="00BD157D"/>
    <w:rsid w:val="00BD2237"/>
    <w:rsid w:val="00BD2B41"/>
    <w:rsid w:val="00BD2D6D"/>
    <w:rsid w:val="00BD3369"/>
    <w:rsid w:val="00BD3381"/>
    <w:rsid w:val="00BD339B"/>
    <w:rsid w:val="00BD3448"/>
    <w:rsid w:val="00BD36A2"/>
    <w:rsid w:val="00BD3934"/>
    <w:rsid w:val="00BD3949"/>
    <w:rsid w:val="00BD3CAA"/>
    <w:rsid w:val="00BD3D44"/>
    <w:rsid w:val="00BD4F87"/>
    <w:rsid w:val="00BD610B"/>
    <w:rsid w:val="00BD611F"/>
    <w:rsid w:val="00BD644A"/>
    <w:rsid w:val="00BD6565"/>
    <w:rsid w:val="00BD6726"/>
    <w:rsid w:val="00BD7474"/>
    <w:rsid w:val="00BD74BF"/>
    <w:rsid w:val="00BD7790"/>
    <w:rsid w:val="00BE02FA"/>
    <w:rsid w:val="00BE070E"/>
    <w:rsid w:val="00BE0B6F"/>
    <w:rsid w:val="00BE1226"/>
    <w:rsid w:val="00BE1FAC"/>
    <w:rsid w:val="00BE20C7"/>
    <w:rsid w:val="00BE4E72"/>
    <w:rsid w:val="00BE4EDE"/>
    <w:rsid w:val="00BE5316"/>
    <w:rsid w:val="00BE56C8"/>
    <w:rsid w:val="00BE575E"/>
    <w:rsid w:val="00BE584A"/>
    <w:rsid w:val="00BE5CAF"/>
    <w:rsid w:val="00BE5E78"/>
    <w:rsid w:val="00BE757B"/>
    <w:rsid w:val="00BE7ABD"/>
    <w:rsid w:val="00BF040E"/>
    <w:rsid w:val="00BF0828"/>
    <w:rsid w:val="00BF1131"/>
    <w:rsid w:val="00BF12F8"/>
    <w:rsid w:val="00BF1A75"/>
    <w:rsid w:val="00BF2322"/>
    <w:rsid w:val="00BF24F5"/>
    <w:rsid w:val="00BF2FE5"/>
    <w:rsid w:val="00BF33C2"/>
    <w:rsid w:val="00BF33E4"/>
    <w:rsid w:val="00BF36C3"/>
    <w:rsid w:val="00BF3C08"/>
    <w:rsid w:val="00BF45EA"/>
    <w:rsid w:val="00BF476F"/>
    <w:rsid w:val="00BF4AFA"/>
    <w:rsid w:val="00BF517E"/>
    <w:rsid w:val="00BF555B"/>
    <w:rsid w:val="00BF5868"/>
    <w:rsid w:val="00BF633A"/>
    <w:rsid w:val="00BF6599"/>
    <w:rsid w:val="00C0009A"/>
    <w:rsid w:val="00C00484"/>
    <w:rsid w:val="00C004D1"/>
    <w:rsid w:val="00C00550"/>
    <w:rsid w:val="00C00D08"/>
    <w:rsid w:val="00C010B2"/>
    <w:rsid w:val="00C01635"/>
    <w:rsid w:val="00C0181F"/>
    <w:rsid w:val="00C01FD6"/>
    <w:rsid w:val="00C0256E"/>
    <w:rsid w:val="00C03318"/>
    <w:rsid w:val="00C0401D"/>
    <w:rsid w:val="00C0446F"/>
    <w:rsid w:val="00C045CB"/>
    <w:rsid w:val="00C04E18"/>
    <w:rsid w:val="00C05489"/>
    <w:rsid w:val="00C054A8"/>
    <w:rsid w:val="00C0561F"/>
    <w:rsid w:val="00C057CA"/>
    <w:rsid w:val="00C0599C"/>
    <w:rsid w:val="00C05E3B"/>
    <w:rsid w:val="00C06784"/>
    <w:rsid w:val="00C06BB0"/>
    <w:rsid w:val="00C073A1"/>
    <w:rsid w:val="00C07B65"/>
    <w:rsid w:val="00C07BFA"/>
    <w:rsid w:val="00C07EBD"/>
    <w:rsid w:val="00C11DAB"/>
    <w:rsid w:val="00C11DC9"/>
    <w:rsid w:val="00C1212D"/>
    <w:rsid w:val="00C123DF"/>
    <w:rsid w:val="00C12DD9"/>
    <w:rsid w:val="00C12E0A"/>
    <w:rsid w:val="00C13023"/>
    <w:rsid w:val="00C13314"/>
    <w:rsid w:val="00C13365"/>
    <w:rsid w:val="00C133B5"/>
    <w:rsid w:val="00C1375D"/>
    <w:rsid w:val="00C13819"/>
    <w:rsid w:val="00C146B3"/>
    <w:rsid w:val="00C14D58"/>
    <w:rsid w:val="00C14E2D"/>
    <w:rsid w:val="00C14F68"/>
    <w:rsid w:val="00C14FF9"/>
    <w:rsid w:val="00C150B4"/>
    <w:rsid w:val="00C15A7B"/>
    <w:rsid w:val="00C15F13"/>
    <w:rsid w:val="00C1634E"/>
    <w:rsid w:val="00C16A58"/>
    <w:rsid w:val="00C16AA8"/>
    <w:rsid w:val="00C16B37"/>
    <w:rsid w:val="00C16D15"/>
    <w:rsid w:val="00C17120"/>
    <w:rsid w:val="00C17D7B"/>
    <w:rsid w:val="00C2028B"/>
    <w:rsid w:val="00C20FB7"/>
    <w:rsid w:val="00C2127A"/>
    <w:rsid w:val="00C21A6F"/>
    <w:rsid w:val="00C23509"/>
    <w:rsid w:val="00C23DFA"/>
    <w:rsid w:val="00C24626"/>
    <w:rsid w:val="00C24B9C"/>
    <w:rsid w:val="00C24E83"/>
    <w:rsid w:val="00C25047"/>
    <w:rsid w:val="00C25DAA"/>
    <w:rsid w:val="00C25DFA"/>
    <w:rsid w:val="00C26560"/>
    <w:rsid w:val="00C2662E"/>
    <w:rsid w:val="00C26742"/>
    <w:rsid w:val="00C26AE2"/>
    <w:rsid w:val="00C26FCE"/>
    <w:rsid w:val="00C273A2"/>
    <w:rsid w:val="00C27DDC"/>
    <w:rsid w:val="00C27EEC"/>
    <w:rsid w:val="00C306A2"/>
    <w:rsid w:val="00C307ED"/>
    <w:rsid w:val="00C3096B"/>
    <w:rsid w:val="00C30CD0"/>
    <w:rsid w:val="00C313DE"/>
    <w:rsid w:val="00C319A0"/>
    <w:rsid w:val="00C31C74"/>
    <w:rsid w:val="00C32F5F"/>
    <w:rsid w:val="00C34B4D"/>
    <w:rsid w:val="00C34C29"/>
    <w:rsid w:val="00C35622"/>
    <w:rsid w:val="00C35934"/>
    <w:rsid w:val="00C35B87"/>
    <w:rsid w:val="00C35F00"/>
    <w:rsid w:val="00C369F6"/>
    <w:rsid w:val="00C36BE7"/>
    <w:rsid w:val="00C37296"/>
    <w:rsid w:val="00C37F6D"/>
    <w:rsid w:val="00C400B3"/>
    <w:rsid w:val="00C402F7"/>
    <w:rsid w:val="00C40518"/>
    <w:rsid w:val="00C40DFE"/>
    <w:rsid w:val="00C4118F"/>
    <w:rsid w:val="00C411C5"/>
    <w:rsid w:val="00C42936"/>
    <w:rsid w:val="00C42C16"/>
    <w:rsid w:val="00C42F52"/>
    <w:rsid w:val="00C4322D"/>
    <w:rsid w:val="00C43328"/>
    <w:rsid w:val="00C439AE"/>
    <w:rsid w:val="00C43A85"/>
    <w:rsid w:val="00C43CA0"/>
    <w:rsid w:val="00C44FA6"/>
    <w:rsid w:val="00C453A6"/>
    <w:rsid w:val="00C45E4B"/>
    <w:rsid w:val="00C46164"/>
    <w:rsid w:val="00C46321"/>
    <w:rsid w:val="00C463C5"/>
    <w:rsid w:val="00C46659"/>
    <w:rsid w:val="00C46B0F"/>
    <w:rsid w:val="00C46EA8"/>
    <w:rsid w:val="00C47255"/>
    <w:rsid w:val="00C4787D"/>
    <w:rsid w:val="00C4789C"/>
    <w:rsid w:val="00C5064C"/>
    <w:rsid w:val="00C51145"/>
    <w:rsid w:val="00C513FB"/>
    <w:rsid w:val="00C5161F"/>
    <w:rsid w:val="00C51A52"/>
    <w:rsid w:val="00C51F20"/>
    <w:rsid w:val="00C52EE3"/>
    <w:rsid w:val="00C533FA"/>
    <w:rsid w:val="00C54E4C"/>
    <w:rsid w:val="00C5508B"/>
    <w:rsid w:val="00C5523D"/>
    <w:rsid w:val="00C563DB"/>
    <w:rsid w:val="00C56909"/>
    <w:rsid w:val="00C56A31"/>
    <w:rsid w:val="00C56FF0"/>
    <w:rsid w:val="00C5717C"/>
    <w:rsid w:val="00C601A1"/>
    <w:rsid w:val="00C6068D"/>
    <w:rsid w:val="00C60EF2"/>
    <w:rsid w:val="00C60F94"/>
    <w:rsid w:val="00C61F2E"/>
    <w:rsid w:val="00C62C43"/>
    <w:rsid w:val="00C62C5D"/>
    <w:rsid w:val="00C633D8"/>
    <w:rsid w:val="00C6363B"/>
    <w:rsid w:val="00C63BA4"/>
    <w:rsid w:val="00C63C30"/>
    <w:rsid w:val="00C6457A"/>
    <w:rsid w:val="00C64891"/>
    <w:rsid w:val="00C64B45"/>
    <w:rsid w:val="00C65165"/>
    <w:rsid w:val="00C65293"/>
    <w:rsid w:val="00C65377"/>
    <w:rsid w:val="00C654A8"/>
    <w:rsid w:val="00C657A6"/>
    <w:rsid w:val="00C65F78"/>
    <w:rsid w:val="00C66707"/>
    <w:rsid w:val="00C66DC0"/>
    <w:rsid w:val="00C671AA"/>
    <w:rsid w:val="00C67A27"/>
    <w:rsid w:val="00C67AD9"/>
    <w:rsid w:val="00C67F2D"/>
    <w:rsid w:val="00C719F9"/>
    <w:rsid w:val="00C71B48"/>
    <w:rsid w:val="00C71EBB"/>
    <w:rsid w:val="00C7267F"/>
    <w:rsid w:val="00C72D95"/>
    <w:rsid w:val="00C73605"/>
    <w:rsid w:val="00C7396E"/>
    <w:rsid w:val="00C743D0"/>
    <w:rsid w:val="00C744FA"/>
    <w:rsid w:val="00C74D9D"/>
    <w:rsid w:val="00C750CD"/>
    <w:rsid w:val="00C75879"/>
    <w:rsid w:val="00C75E2B"/>
    <w:rsid w:val="00C75E32"/>
    <w:rsid w:val="00C76046"/>
    <w:rsid w:val="00C76193"/>
    <w:rsid w:val="00C7670A"/>
    <w:rsid w:val="00C76DD7"/>
    <w:rsid w:val="00C76E4E"/>
    <w:rsid w:val="00C77149"/>
    <w:rsid w:val="00C77152"/>
    <w:rsid w:val="00C775EB"/>
    <w:rsid w:val="00C776AD"/>
    <w:rsid w:val="00C7770A"/>
    <w:rsid w:val="00C77C67"/>
    <w:rsid w:val="00C8067A"/>
    <w:rsid w:val="00C80B5E"/>
    <w:rsid w:val="00C80E19"/>
    <w:rsid w:val="00C81447"/>
    <w:rsid w:val="00C8191C"/>
    <w:rsid w:val="00C821A5"/>
    <w:rsid w:val="00C82680"/>
    <w:rsid w:val="00C8282C"/>
    <w:rsid w:val="00C82C73"/>
    <w:rsid w:val="00C82CAC"/>
    <w:rsid w:val="00C82DC7"/>
    <w:rsid w:val="00C8318A"/>
    <w:rsid w:val="00C83791"/>
    <w:rsid w:val="00C84192"/>
    <w:rsid w:val="00C84288"/>
    <w:rsid w:val="00C8450D"/>
    <w:rsid w:val="00C849DE"/>
    <w:rsid w:val="00C84C83"/>
    <w:rsid w:val="00C85146"/>
    <w:rsid w:val="00C85DC7"/>
    <w:rsid w:val="00C85FF1"/>
    <w:rsid w:val="00C86362"/>
    <w:rsid w:val="00C863A6"/>
    <w:rsid w:val="00C8664A"/>
    <w:rsid w:val="00C86F06"/>
    <w:rsid w:val="00C8713F"/>
    <w:rsid w:val="00C8722A"/>
    <w:rsid w:val="00C87355"/>
    <w:rsid w:val="00C876AE"/>
    <w:rsid w:val="00C87C1D"/>
    <w:rsid w:val="00C909C9"/>
    <w:rsid w:val="00C925AA"/>
    <w:rsid w:val="00C92859"/>
    <w:rsid w:val="00C92ED3"/>
    <w:rsid w:val="00C934DD"/>
    <w:rsid w:val="00C93B1B"/>
    <w:rsid w:val="00C94794"/>
    <w:rsid w:val="00C949F7"/>
    <w:rsid w:val="00C94DD1"/>
    <w:rsid w:val="00C9512D"/>
    <w:rsid w:val="00C954A2"/>
    <w:rsid w:val="00C9565F"/>
    <w:rsid w:val="00C95D20"/>
    <w:rsid w:val="00CA0030"/>
    <w:rsid w:val="00CA01C6"/>
    <w:rsid w:val="00CA0B8F"/>
    <w:rsid w:val="00CA0DC7"/>
    <w:rsid w:val="00CA1783"/>
    <w:rsid w:val="00CA1C48"/>
    <w:rsid w:val="00CA1FAE"/>
    <w:rsid w:val="00CA2502"/>
    <w:rsid w:val="00CA287A"/>
    <w:rsid w:val="00CA2BC8"/>
    <w:rsid w:val="00CA3257"/>
    <w:rsid w:val="00CA3975"/>
    <w:rsid w:val="00CA42F1"/>
    <w:rsid w:val="00CA43E3"/>
    <w:rsid w:val="00CA4A1B"/>
    <w:rsid w:val="00CA4BBB"/>
    <w:rsid w:val="00CA530B"/>
    <w:rsid w:val="00CA5549"/>
    <w:rsid w:val="00CA650D"/>
    <w:rsid w:val="00CA65D9"/>
    <w:rsid w:val="00CA717C"/>
    <w:rsid w:val="00CA75DB"/>
    <w:rsid w:val="00CA7E2B"/>
    <w:rsid w:val="00CB0AD7"/>
    <w:rsid w:val="00CB0E97"/>
    <w:rsid w:val="00CB140B"/>
    <w:rsid w:val="00CB1A03"/>
    <w:rsid w:val="00CB1C9E"/>
    <w:rsid w:val="00CB1F8C"/>
    <w:rsid w:val="00CB20A7"/>
    <w:rsid w:val="00CB37A8"/>
    <w:rsid w:val="00CB39D9"/>
    <w:rsid w:val="00CB3F6C"/>
    <w:rsid w:val="00CB4C7C"/>
    <w:rsid w:val="00CB4CE2"/>
    <w:rsid w:val="00CB59B8"/>
    <w:rsid w:val="00CB5B3D"/>
    <w:rsid w:val="00CB6387"/>
    <w:rsid w:val="00CB6C8C"/>
    <w:rsid w:val="00CB7CC3"/>
    <w:rsid w:val="00CB7CFA"/>
    <w:rsid w:val="00CC0333"/>
    <w:rsid w:val="00CC051B"/>
    <w:rsid w:val="00CC059C"/>
    <w:rsid w:val="00CC1220"/>
    <w:rsid w:val="00CC2660"/>
    <w:rsid w:val="00CC27A0"/>
    <w:rsid w:val="00CC2900"/>
    <w:rsid w:val="00CC325F"/>
    <w:rsid w:val="00CC3B8B"/>
    <w:rsid w:val="00CC3CCB"/>
    <w:rsid w:val="00CC3DBF"/>
    <w:rsid w:val="00CC475A"/>
    <w:rsid w:val="00CC4B8F"/>
    <w:rsid w:val="00CC57D4"/>
    <w:rsid w:val="00CC5B86"/>
    <w:rsid w:val="00CC5F51"/>
    <w:rsid w:val="00CC63BC"/>
    <w:rsid w:val="00CC6732"/>
    <w:rsid w:val="00CC6BCA"/>
    <w:rsid w:val="00CC7754"/>
    <w:rsid w:val="00CC7FCC"/>
    <w:rsid w:val="00CD075C"/>
    <w:rsid w:val="00CD10B3"/>
    <w:rsid w:val="00CD14D4"/>
    <w:rsid w:val="00CD1F8D"/>
    <w:rsid w:val="00CD20A0"/>
    <w:rsid w:val="00CD2329"/>
    <w:rsid w:val="00CD30F6"/>
    <w:rsid w:val="00CD388D"/>
    <w:rsid w:val="00CD399F"/>
    <w:rsid w:val="00CD3A69"/>
    <w:rsid w:val="00CD406D"/>
    <w:rsid w:val="00CD4634"/>
    <w:rsid w:val="00CD56AB"/>
    <w:rsid w:val="00CD58E2"/>
    <w:rsid w:val="00CD675E"/>
    <w:rsid w:val="00CD697B"/>
    <w:rsid w:val="00CD6A6E"/>
    <w:rsid w:val="00CD72AE"/>
    <w:rsid w:val="00CD72C7"/>
    <w:rsid w:val="00CD7E18"/>
    <w:rsid w:val="00CD7E3A"/>
    <w:rsid w:val="00CD7E47"/>
    <w:rsid w:val="00CD7E6C"/>
    <w:rsid w:val="00CD7FD9"/>
    <w:rsid w:val="00CE074D"/>
    <w:rsid w:val="00CE0F50"/>
    <w:rsid w:val="00CE0F7B"/>
    <w:rsid w:val="00CE1642"/>
    <w:rsid w:val="00CE176B"/>
    <w:rsid w:val="00CE22E6"/>
    <w:rsid w:val="00CE230D"/>
    <w:rsid w:val="00CE2FCA"/>
    <w:rsid w:val="00CE300D"/>
    <w:rsid w:val="00CE30C7"/>
    <w:rsid w:val="00CE346D"/>
    <w:rsid w:val="00CE3DA7"/>
    <w:rsid w:val="00CE4009"/>
    <w:rsid w:val="00CE489C"/>
    <w:rsid w:val="00CE50BE"/>
    <w:rsid w:val="00CE515D"/>
    <w:rsid w:val="00CE549D"/>
    <w:rsid w:val="00CE5CF1"/>
    <w:rsid w:val="00CE5F94"/>
    <w:rsid w:val="00CE5FDA"/>
    <w:rsid w:val="00CE5FF2"/>
    <w:rsid w:val="00CE62D6"/>
    <w:rsid w:val="00CE63A4"/>
    <w:rsid w:val="00CE75D9"/>
    <w:rsid w:val="00CE77C0"/>
    <w:rsid w:val="00CE79DB"/>
    <w:rsid w:val="00CF0072"/>
    <w:rsid w:val="00CF17BE"/>
    <w:rsid w:val="00CF184D"/>
    <w:rsid w:val="00CF192B"/>
    <w:rsid w:val="00CF239B"/>
    <w:rsid w:val="00CF27A7"/>
    <w:rsid w:val="00CF3564"/>
    <w:rsid w:val="00CF35A6"/>
    <w:rsid w:val="00CF35C6"/>
    <w:rsid w:val="00CF3AB1"/>
    <w:rsid w:val="00CF3E30"/>
    <w:rsid w:val="00CF4A57"/>
    <w:rsid w:val="00CF5160"/>
    <w:rsid w:val="00CF53B0"/>
    <w:rsid w:val="00CF53E7"/>
    <w:rsid w:val="00CF555C"/>
    <w:rsid w:val="00CF5D56"/>
    <w:rsid w:val="00CF657F"/>
    <w:rsid w:val="00CF662B"/>
    <w:rsid w:val="00CF6A08"/>
    <w:rsid w:val="00CF6A49"/>
    <w:rsid w:val="00CF6C37"/>
    <w:rsid w:val="00CF6CDD"/>
    <w:rsid w:val="00CF6FA8"/>
    <w:rsid w:val="00CF770B"/>
    <w:rsid w:val="00CF7D81"/>
    <w:rsid w:val="00CF7F28"/>
    <w:rsid w:val="00D0016F"/>
    <w:rsid w:val="00D01302"/>
    <w:rsid w:val="00D01494"/>
    <w:rsid w:val="00D01E67"/>
    <w:rsid w:val="00D02596"/>
    <w:rsid w:val="00D02788"/>
    <w:rsid w:val="00D033A1"/>
    <w:rsid w:val="00D034C1"/>
    <w:rsid w:val="00D0364B"/>
    <w:rsid w:val="00D03A36"/>
    <w:rsid w:val="00D03DED"/>
    <w:rsid w:val="00D044E0"/>
    <w:rsid w:val="00D048B2"/>
    <w:rsid w:val="00D05926"/>
    <w:rsid w:val="00D05C4D"/>
    <w:rsid w:val="00D077C4"/>
    <w:rsid w:val="00D10287"/>
    <w:rsid w:val="00D107CA"/>
    <w:rsid w:val="00D11451"/>
    <w:rsid w:val="00D1148D"/>
    <w:rsid w:val="00D11638"/>
    <w:rsid w:val="00D128EC"/>
    <w:rsid w:val="00D13232"/>
    <w:rsid w:val="00D1327F"/>
    <w:rsid w:val="00D13C3F"/>
    <w:rsid w:val="00D13CCF"/>
    <w:rsid w:val="00D13E80"/>
    <w:rsid w:val="00D140A3"/>
    <w:rsid w:val="00D14C56"/>
    <w:rsid w:val="00D15DE6"/>
    <w:rsid w:val="00D16054"/>
    <w:rsid w:val="00D162F1"/>
    <w:rsid w:val="00D170FA"/>
    <w:rsid w:val="00D1710D"/>
    <w:rsid w:val="00D171ED"/>
    <w:rsid w:val="00D174B2"/>
    <w:rsid w:val="00D20394"/>
    <w:rsid w:val="00D20C37"/>
    <w:rsid w:val="00D20CF5"/>
    <w:rsid w:val="00D211CD"/>
    <w:rsid w:val="00D21D12"/>
    <w:rsid w:val="00D21FA2"/>
    <w:rsid w:val="00D22931"/>
    <w:rsid w:val="00D22B5D"/>
    <w:rsid w:val="00D22CBA"/>
    <w:rsid w:val="00D22F4C"/>
    <w:rsid w:val="00D231BB"/>
    <w:rsid w:val="00D23572"/>
    <w:rsid w:val="00D23F03"/>
    <w:rsid w:val="00D245D6"/>
    <w:rsid w:val="00D24FC2"/>
    <w:rsid w:val="00D253E8"/>
    <w:rsid w:val="00D2554C"/>
    <w:rsid w:val="00D25857"/>
    <w:rsid w:val="00D259B8"/>
    <w:rsid w:val="00D26140"/>
    <w:rsid w:val="00D2638D"/>
    <w:rsid w:val="00D26657"/>
    <w:rsid w:val="00D26962"/>
    <w:rsid w:val="00D26DAE"/>
    <w:rsid w:val="00D2725F"/>
    <w:rsid w:val="00D2751E"/>
    <w:rsid w:val="00D27E3F"/>
    <w:rsid w:val="00D30955"/>
    <w:rsid w:val="00D30FF8"/>
    <w:rsid w:val="00D3241A"/>
    <w:rsid w:val="00D3278C"/>
    <w:rsid w:val="00D33007"/>
    <w:rsid w:val="00D3401E"/>
    <w:rsid w:val="00D3428F"/>
    <w:rsid w:val="00D34648"/>
    <w:rsid w:val="00D349AB"/>
    <w:rsid w:val="00D34A9E"/>
    <w:rsid w:val="00D35CCC"/>
    <w:rsid w:val="00D3681C"/>
    <w:rsid w:val="00D36B56"/>
    <w:rsid w:val="00D37763"/>
    <w:rsid w:val="00D4018C"/>
    <w:rsid w:val="00D40345"/>
    <w:rsid w:val="00D412D7"/>
    <w:rsid w:val="00D4139E"/>
    <w:rsid w:val="00D4195D"/>
    <w:rsid w:val="00D41B19"/>
    <w:rsid w:val="00D41D47"/>
    <w:rsid w:val="00D42188"/>
    <w:rsid w:val="00D421AF"/>
    <w:rsid w:val="00D42880"/>
    <w:rsid w:val="00D42FB1"/>
    <w:rsid w:val="00D4357D"/>
    <w:rsid w:val="00D439D2"/>
    <w:rsid w:val="00D43A9D"/>
    <w:rsid w:val="00D447C5"/>
    <w:rsid w:val="00D45B7C"/>
    <w:rsid w:val="00D45D7F"/>
    <w:rsid w:val="00D46351"/>
    <w:rsid w:val="00D46B19"/>
    <w:rsid w:val="00D47341"/>
    <w:rsid w:val="00D47E94"/>
    <w:rsid w:val="00D5045F"/>
    <w:rsid w:val="00D50DB1"/>
    <w:rsid w:val="00D519FF"/>
    <w:rsid w:val="00D51A3A"/>
    <w:rsid w:val="00D51BA6"/>
    <w:rsid w:val="00D51C0B"/>
    <w:rsid w:val="00D52D8A"/>
    <w:rsid w:val="00D52F0B"/>
    <w:rsid w:val="00D5337E"/>
    <w:rsid w:val="00D538C2"/>
    <w:rsid w:val="00D53FB1"/>
    <w:rsid w:val="00D54D29"/>
    <w:rsid w:val="00D551BB"/>
    <w:rsid w:val="00D565FA"/>
    <w:rsid w:val="00D5728C"/>
    <w:rsid w:val="00D57B9C"/>
    <w:rsid w:val="00D611C9"/>
    <w:rsid w:val="00D618EF"/>
    <w:rsid w:val="00D61B3C"/>
    <w:rsid w:val="00D62FB0"/>
    <w:rsid w:val="00D632A8"/>
    <w:rsid w:val="00D63A44"/>
    <w:rsid w:val="00D64F87"/>
    <w:rsid w:val="00D65258"/>
    <w:rsid w:val="00D66A02"/>
    <w:rsid w:val="00D66B31"/>
    <w:rsid w:val="00D671A8"/>
    <w:rsid w:val="00D67635"/>
    <w:rsid w:val="00D709E3"/>
    <w:rsid w:val="00D70C41"/>
    <w:rsid w:val="00D72CEF"/>
    <w:rsid w:val="00D72EBF"/>
    <w:rsid w:val="00D73F64"/>
    <w:rsid w:val="00D7494D"/>
    <w:rsid w:val="00D74EC2"/>
    <w:rsid w:val="00D7582C"/>
    <w:rsid w:val="00D75C9D"/>
    <w:rsid w:val="00D75CAF"/>
    <w:rsid w:val="00D761E3"/>
    <w:rsid w:val="00D763A8"/>
    <w:rsid w:val="00D763BE"/>
    <w:rsid w:val="00D76569"/>
    <w:rsid w:val="00D7678A"/>
    <w:rsid w:val="00D76D0B"/>
    <w:rsid w:val="00D77259"/>
    <w:rsid w:val="00D7746C"/>
    <w:rsid w:val="00D77486"/>
    <w:rsid w:val="00D77534"/>
    <w:rsid w:val="00D776EA"/>
    <w:rsid w:val="00D77BFA"/>
    <w:rsid w:val="00D77C78"/>
    <w:rsid w:val="00D77F00"/>
    <w:rsid w:val="00D77F85"/>
    <w:rsid w:val="00D802A6"/>
    <w:rsid w:val="00D8051B"/>
    <w:rsid w:val="00D8153D"/>
    <w:rsid w:val="00D81ACF"/>
    <w:rsid w:val="00D82A8E"/>
    <w:rsid w:val="00D82B40"/>
    <w:rsid w:val="00D82C82"/>
    <w:rsid w:val="00D832EA"/>
    <w:rsid w:val="00D837FE"/>
    <w:rsid w:val="00D84131"/>
    <w:rsid w:val="00D849BF"/>
    <w:rsid w:val="00D84BBA"/>
    <w:rsid w:val="00D85AA4"/>
    <w:rsid w:val="00D85AF6"/>
    <w:rsid w:val="00D85E55"/>
    <w:rsid w:val="00D86024"/>
    <w:rsid w:val="00D86169"/>
    <w:rsid w:val="00D868FB"/>
    <w:rsid w:val="00D86EE1"/>
    <w:rsid w:val="00D872F8"/>
    <w:rsid w:val="00D874D4"/>
    <w:rsid w:val="00D87555"/>
    <w:rsid w:val="00D87849"/>
    <w:rsid w:val="00D87B28"/>
    <w:rsid w:val="00D90604"/>
    <w:rsid w:val="00D90A68"/>
    <w:rsid w:val="00D91283"/>
    <w:rsid w:val="00D913F5"/>
    <w:rsid w:val="00D922D2"/>
    <w:rsid w:val="00D92C26"/>
    <w:rsid w:val="00D930B6"/>
    <w:rsid w:val="00D93A56"/>
    <w:rsid w:val="00D942E2"/>
    <w:rsid w:val="00D947B1"/>
    <w:rsid w:val="00D94AD5"/>
    <w:rsid w:val="00D9518B"/>
    <w:rsid w:val="00D95560"/>
    <w:rsid w:val="00D95995"/>
    <w:rsid w:val="00D959A6"/>
    <w:rsid w:val="00D96017"/>
    <w:rsid w:val="00D960C5"/>
    <w:rsid w:val="00D96B89"/>
    <w:rsid w:val="00D979F3"/>
    <w:rsid w:val="00D97EDB"/>
    <w:rsid w:val="00D97F89"/>
    <w:rsid w:val="00DA06AE"/>
    <w:rsid w:val="00DA0CFD"/>
    <w:rsid w:val="00DA1673"/>
    <w:rsid w:val="00DA182C"/>
    <w:rsid w:val="00DA1891"/>
    <w:rsid w:val="00DA2B9B"/>
    <w:rsid w:val="00DA3397"/>
    <w:rsid w:val="00DA339A"/>
    <w:rsid w:val="00DA3F31"/>
    <w:rsid w:val="00DA4099"/>
    <w:rsid w:val="00DA44F1"/>
    <w:rsid w:val="00DA4A32"/>
    <w:rsid w:val="00DA4C43"/>
    <w:rsid w:val="00DA58CA"/>
    <w:rsid w:val="00DA5DF4"/>
    <w:rsid w:val="00DA5EAA"/>
    <w:rsid w:val="00DA5FD3"/>
    <w:rsid w:val="00DA6682"/>
    <w:rsid w:val="00DA6B41"/>
    <w:rsid w:val="00DA6C44"/>
    <w:rsid w:val="00DA6CF4"/>
    <w:rsid w:val="00DA6E81"/>
    <w:rsid w:val="00DA7846"/>
    <w:rsid w:val="00DA7E13"/>
    <w:rsid w:val="00DB035B"/>
    <w:rsid w:val="00DB0620"/>
    <w:rsid w:val="00DB1125"/>
    <w:rsid w:val="00DB1413"/>
    <w:rsid w:val="00DB1A12"/>
    <w:rsid w:val="00DB1FCC"/>
    <w:rsid w:val="00DB2074"/>
    <w:rsid w:val="00DB228A"/>
    <w:rsid w:val="00DB2883"/>
    <w:rsid w:val="00DB2EC8"/>
    <w:rsid w:val="00DB3CBE"/>
    <w:rsid w:val="00DB4161"/>
    <w:rsid w:val="00DB4A13"/>
    <w:rsid w:val="00DB4AE8"/>
    <w:rsid w:val="00DB500F"/>
    <w:rsid w:val="00DB51E1"/>
    <w:rsid w:val="00DB54F0"/>
    <w:rsid w:val="00DB561E"/>
    <w:rsid w:val="00DB5B22"/>
    <w:rsid w:val="00DB5D63"/>
    <w:rsid w:val="00DB6185"/>
    <w:rsid w:val="00DB6C91"/>
    <w:rsid w:val="00DB6ECA"/>
    <w:rsid w:val="00DC077A"/>
    <w:rsid w:val="00DC1A97"/>
    <w:rsid w:val="00DC2828"/>
    <w:rsid w:val="00DC2A39"/>
    <w:rsid w:val="00DC2CC7"/>
    <w:rsid w:val="00DC2EAA"/>
    <w:rsid w:val="00DC3271"/>
    <w:rsid w:val="00DC33B8"/>
    <w:rsid w:val="00DC3A6D"/>
    <w:rsid w:val="00DC4077"/>
    <w:rsid w:val="00DC4220"/>
    <w:rsid w:val="00DC4B7F"/>
    <w:rsid w:val="00DC616B"/>
    <w:rsid w:val="00DC6BFF"/>
    <w:rsid w:val="00DC6CF7"/>
    <w:rsid w:val="00DC77DF"/>
    <w:rsid w:val="00DD0076"/>
    <w:rsid w:val="00DD194F"/>
    <w:rsid w:val="00DD252E"/>
    <w:rsid w:val="00DD375E"/>
    <w:rsid w:val="00DD3BBF"/>
    <w:rsid w:val="00DD4643"/>
    <w:rsid w:val="00DD4D27"/>
    <w:rsid w:val="00DD4D4C"/>
    <w:rsid w:val="00DD4E1A"/>
    <w:rsid w:val="00DD5416"/>
    <w:rsid w:val="00DD5A30"/>
    <w:rsid w:val="00DD6206"/>
    <w:rsid w:val="00DD6426"/>
    <w:rsid w:val="00DD643C"/>
    <w:rsid w:val="00DD6905"/>
    <w:rsid w:val="00DD77B1"/>
    <w:rsid w:val="00DD7EC3"/>
    <w:rsid w:val="00DE1478"/>
    <w:rsid w:val="00DE1728"/>
    <w:rsid w:val="00DE176F"/>
    <w:rsid w:val="00DE1B8F"/>
    <w:rsid w:val="00DE2516"/>
    <w:rsid w:val="00DE255B"/>
    <w:rsid w:val="00DE2595"/>
    <w:rsid w:val="00DE27F4"/>
    <w:rsid w:val="00DE3DD0"/>
    <w:rsid w:val="00DE3DF9"/>
    <w:rsid w:val="00DE62D1"/>
    <w:rsid w:val="00DE62D6"/>
    <w:rsid w:val="00DE7592"/>
    <w:rsid w:val="00DF0C84"/>
    <w:rsid w:val="00DF12AA"/>
    <w:rsid w:val="00DF1640"/>
    <w:rsid w:val="00DF22AD"/>
    <w:rsid w:val="00DF3193"/>
    <w:rsid w:val="00DF319F"/>
    <w:rsid w:val="00DF42F8"/>
    <w:rsid w:val="00DF48FE"/>
    <w:rsid w:val="00DF4C08"/>
    <w:rsid w:val="00DF544A"/>
    <w:rsid w:val="00DF56A2"/>
    <w:rsid w:val="00DF64EC"/>
    <w:rsid w:val="00DF6D59"/>
    <w:rsid w:val="00DF6FFD"/>
    <w:rsid w:val="00DF7076"/>
    <w:rsid w:val="00DF74DF"/>
    <w:rsid w:val="00DF7B08"/>
    <w:rsid w:val="00DF7E7B"/>
    <w:rsid w:val="00E003D2"/>
    <w:rsid w:val="00E0068A"/>
    <w:rsid w:val="00E006D2"/>
    <w:rsid w:val="00E007B7"/>
    <w:rsid w:val="00E01AF1"/>
    <w:rsid w:val="00E02696"/>
    <w:rsid w:val="00E0337B"/>
    <w:rsid w:val="00E033BB"/>
    <w:rsid w:val="00E037F4"/>
    <w:rsid w:val="00E03F83"/>
    <w:rsid w:val="00E043EC"/>
    <w:rsid w:val="00E046CF"/>
    <w:rsid w:val="00E0477B"/>
    <w:rsid w:val="00E04EB1"/>
    <w:rsid w:val="00E0582A"/>
    <w:rsid w:val="00E05D8C"/>
    <w:rsid w:val="00E05E30"/>
    <w:rsid w:val="00E06B25"/>
    <w:rsid w:val="00E06F76"/>
    <w:rsid w:val="00E07656"/>
    <w:rsid w:val="00E07F38"/>
    <w:rsid w:val="00E106DA"/>
    <w:rsid w:val="00E11D9E"/>
    <w:rsid w:val="00E1238C"/>
    <w:rsid w:val="00E12B35"/>
    <w:rsid w:val="00E12F51"/>
    <w:rsid w:val="00E13E51"/>
    <w:rsid w:val="00E13E70"/>
    <w:rsid w:val="00E14095"/>
    <w:rsid w:val="00E142CC"/>
    <w:rsid w:val="00E1463E"/>
    <w:rsid w:val="00E14B32"/>
    <w:rsid w:val="00E15DFF"/>
    <w:rsid w:val="00E15E5E"/>
    <w:rsid w:val="00E163C0"/>
    <w:rsid w:val="00E164C2"/>
    <w:rsid w:val="00E167CD"/>
    <w:rsid w:val="00E16A0A"/>
    <w:rsid w:val="00E17241"/>
    <w:rsid w:val="00E179B0"/>
    <w:rsid w:val="00E203D6"/>
    <w:rsid w:val="00E20AC1"/>
    <w:rsid w:val="00E20D4A"/>
    <w:rsid w:val="00E20EE0"/>
    <w:rsid w:val="00E21683"/>
    <w:rsid w:val="00E218CB"/>
    <w:rsid w:val="00E21F30"/>
    <w:rsid w:val="00E2211A"/>
    <w:rsid w:val="00E22657"/>
    <w:rsid w:val="00E2271D"/>
    <w:rsid w:val="00E2309B"/>
    <w:rsid w:val="00E231AB"/>
    <w:rsid w:val="00E24D9D"/>
    <w:rsid w:val="00E2511D"/>
    <w:rsid w:val="00E25BFF"/>
    <w:rsid w:val="00E262A6"/>
    <w:rsid w:val="00E2632A"/>
    <w:rsid w:val="00E263DE"/>
    <w:rsid w:val="00E274F6"/>
    <w:rsid w:val="00E278E6"/>
    <w:rsid w:val="00E30E2F"/>
    <w:rsid w:val="00E30E8E"/>
    <w:rsid w:val="00E311A0"/>
    <w:rsid w:val="00E31589"/>
    <w:rsid w:val="00E315C2"/>
    <w:rsid w:val="00E3279B"/>
    <w:rsid w:val="00E330CF"/>
    <w:rsid w:val="00E33C8D"/>
    <w:rsid w:val="00E34819"/>
    <w:rsid w:val="00E3630C"/>
    <w:rsid w:val="00E36A96"/>
    <w:rsid w:val="00E36AA0"/>
    <w:rsid w:val="00E36D6B"/>
    <w:rsid w:val="00E3711C"/>
    <w:rsid w:val="00E37939"/>
    <w:rsid w:val="00E37D79"/>
    <w:rsid w:val="00E40299"/>
    <w:rsid w:val="00E40B94"/>
    <w:rsid w:val="00E40D83"/>
    <w:rsid w:val="00E410E2"/>
    <w:rsid w:val="00E41513"/>
    <w:rsid w:val="00E415E6"/>
    <w:rsid w:val="00E4264E"/>
    <w:rsid w:val="00E42991"/>
    <w:rsid w:val="00E42F61"/>
    <w:rsid w:val="00E42FDA"/>
    <w:rsid w:val="00E44696"/>
    <w:rsid w:val="00E44817"/>
    <w:rsid w:val="00E44836"/>
    <w:rsid w:val="00E44D37"/>
    <w:rsid w:val="00E44D89"/>
    <w:rsid w:val="00E44F41"/>
    <w:rsid w:val="00E4519D"/>
    <w:rsid w:val="00E45587"/>
    <w:rsid w:val="00E458B8"/>
    <w:rsid w:val="00E45D14"/>
    <w:rsid w:val="00E4607A"/>
    <w:rsid w:val="00E4634F"/>
    <w:rsid w:val="00E46485"/>
    <w:rsid w:val="00E47D3F"/>
    <w:rsid w:val="00E47FD9"/>
    <w:rsid w:val="00E503E8"/>
    <w:rsid w:val="00E50CE0"/>
    <w:rsid w:val="00E518A1"/>
    <w:rsid w:val="00E52500"/>
    <w:rsid w:val="00E52FD5"/>
    <w:rsid w:val="00E53D70"/>
    <w:rsid w:val="00E5427E"/>
    <w:rsid w:val="00E54656"/>
    <w:rsid w:val="00E548A6"/>
    <w:rsid w:val="00E54DB2"/>
    <w:rsid w:val="00E55370"/>
    <w:rsid w:val="00E561F2"/>
    <w:rsid w:val="00E5620F"/>
    <w:rsid w:val="00E565F1"/>
    <w:rsid w:val="00E5677F"/>
    <w:rsid w:val="00E5681C"/>
    <w:rsid w:val="00E57711"/>
    <w:rsid w:val="00E601DA"/>
    <w:rsid w:val="00E60FBF"/>
    <w:rsid w:val="00E61190"/>
    <w:rsid w:val="00E6134D"/>
    <w:rsid w:val="00E621FE"/>
    <w:rsid w:val="00E624E6"/>
    <w:rsid w:val="00E626E0"/>
    <w:rsid w:val="00E628D6"/>
    <w:rsid w:val="00E62CEE"/>
    <w:rsid w:val="00E62DC9"/>
    <w:rsid w:val="00E62E9F"/>
    <w:rsid w:val="00E63056"/>
    <w:rsid w:val="00E635F6"/>
    <w:rsid w:val="00E640FE"/>
    <w:rsid w:val="00E64A7B"/>
    <w:rsid w:val="00E64B07"/>
    <w:rsid w:val="00E6579E"/>
    <w:rsid w:val="00E66962"/>
    <w:rsid w:val="00E66C9B"/>
    <w:rsid w:val="00E67744"/>
    <w:rsid w:val="00E715D7"/>
    <w:rsid w:val="00E717C3"/>
    <w:rsid w:val="00E71F0B"/>
    <w:rsid w:val="00E72A8E"/>
    <w:rsid w:val="00E73D1B"/>
    <w:rsid w:val="00E74E6D"/>
    <w:rsid w:val="00E7576C"/>
    <w:rsid w:val="00E758DB"/>
    <w:rsid w:val="00E75A08"/>
    <w:rsid w:val="00E77E18"/>
    <w:rsid w:val="00E81668"/>
    <w:rsid w:val="00E81F88"/>
    <w:rsid w:val="00E82178"/>
    <w:rsid w:val="00E825F6"/>
    <w:rsid w:val="00E83C62"/>
    <w:rsid w:val="00E83E07"/>
    <w:rsid w:val="00E83FAB"/>
    <w:rsid w:val="00E83FBA"/>
    <w:rsid w:val="00E84467"/>
    <w:rsid w:val="00E84B79"/>
    <w:rsid w:val="00E84BC3"/>
    <w:rsid w:val="00E85718"/>
    <w:rsid w:val="00E8590D"/>
    <w:rsid w:val="00E85D3C"/>
    <w:rsid w:val="00E86955"/>
    <w:rsid w:val="00E86CF8"/>
    <w:rsid w:val="00E86E26"/>
    <w:rsid w:val="00E87BF3"/>
    <w:rsid w:val="00E90632"/>
    <w:rsid w:val="00E906F3"/>
    <w:rsid w:val="00E9159E"/>
    <w:rsid w:val="00E91781"/>
    <w:rsid w:val="00E91A49"/>
    <w:rsid w:val="00E923F7"/>
    <w:rsid w:val="00E927BC"/>
    <w:rsid w:val="00E934DC"/>
    <w:rsid w:val="00E93974"/>
    <w:rsid w:val="00E93E09"/>
    <w:rsid w:val="00E93FCF"/>
    <w:rsid w:val="00E94997"/>
    <w:rsid w:val="00E94ACA"/>
    <w:rsid w:val="00E94DD5"/>
    <w:rsid w:val="00E950A2"/>
    <w:rsid w:val="00E963A6"/>
    <w:rsid w:val="00E963BF"/>
    <w:rsid w:val="00E97266"/>
    <w:rsid w:val="00E9752D"/>
    <w:rsid w:val="00E977EB"/>
    <w:rsid w:val="00EA007F"/>
    <w:rsid w:val="00EA080E"/>
    <w:rsid w:val="00EA0B9E"/>
    <w:rsid w:val="00EA0D5C"/>
    <w:rsid w:val="00EA10E2"/>
    <w:rsid w:val="00EA10E9"/>
    <w:rsid w:val="00EA200A"/>
    <w:rsid w:val="00EA2369"/>
    <w:rsid w:val="00EA2B6F"/>
    <w:rsid w:val="00EA3589"/>
    <w:rsid w:val="00EA3626"/>
    <w:rsid w:val="00EA3974"/>
    <w:rsid w:val="00EA3A13"/>
    <w:rsid w:val="00EA3A43"/>
    <w:rsid w:val="00EA47DC"/>
    <w:rsid w:val="00EA5B98"/>
    <w:rsid w:val="00EA5EEB"/>
    <w:rsid w:val="00EA6032"/>
    <w:rsid w:val="00EA693D"/>
    <w:rsid w:val="00EA7AA1"/>
    <w:rsid w:val="00EA7F67"/>
    <w:rsid w:val="00EB0F99"/>
    <w:rsid w:val="00EB15F7"/>
    <w:rsid w:val="00EB1C9A"/>
    <w:rsid w:val="00EB2116"/>
    <w:rsid w:val="00EB211C"/>
    <w:rsid w:val="00EB2993"/>
    <w:rsid w:val="00EB351B"/>
    <w:rsid w:val="00EB3A5B"/>
    <w:rsid w:val="00EB3A7C"/>
    <w:rsid w:val="00EB3A9F"/>
    <w:rsid w:val="00EB3E81"/>
    <w:rsid w:val="00EB3FEA"/>
    <w:rsid w:val="00EB42C4"/>
    <w:rsid w:val="00EB5016"/>
    <w:rsid w:val="00EB55B0"/>
    <w:rsid w:val="00EB6632"/>
    <w:rsid w:val="00EB6779"/>
    <w:rsid w:val="00EB68A7"/>
    <w:rsid w:val="00EB6B0A"/>
    <w:rsid w:val="00EB7093"/>
    <w:rsid w:val="00EB7C89"/>
    <w:rsid w:val="00EB7E42"/>
    <w:rsid w:val="00EB7E7B"/>
    <w:rsid w:val="00EC0BD8"/>
    <w:rsid w:val="00EC0D23"/>
    <w:rsid w:val="00EC1E16"/>
    <w:rsid w:val="00EC2455"/>
    <w:rsid w:val="00EC2691"/>
    <w:rsid w:val="00EC27C9"/>
    <w:rsid w:val="00EC290A"/>
    <w:rsid w:val="00EC2C57"/>
    <w:rsid w:val="00EC31B0"/>
    <w:rsid w:val="00EC3215"/>
    <w:rsid w:val="00EC3C78"/>
    <w:rsid w:val="00EC4010"/>
    <w:rsid w:val="00EC4526"/>
    <w:rsid w:val="00EC4AC8"/>
    <w:rsid w:val="00EC4F91"/>
    <w:rsid w:val="00EC517F"/>
    <w:rsid w:val="00EC51E2"/>
    <w:rsid w:val="00EC5658"/>
    <w:rsid w:val="00EC5D8B"/>
    <w:rsid w:val="00EC5DB4"/>
    <w:rsid w:val="00EC77F4"/>
    <w:rsid w:val="00ED044B"/>
    <w:rsid w:val="00ED084F"/>
    <w:rsid w:val="00ED08C4"/>
    <w:rsid w:val="00ED0FC8"/>
    <w:rsid w:val="00ED1B0A"/>
    <w:rsid w:val="00ED1FE1"/>
    <w:rsid w:val="00ED2015"/>
    <w:rsid w:val="00ED21B6"/>
    <w:rsid w:val="00ED2B4A"/>
    <w:rsid w:val="00ED2F41"/>
    <w:rsid w:val="00ED3282"/>
    <w:rsid w:val="00ED32C1"/>
    <w:rsid w:val="00ED371B"/>
    <w:rsid w:val="00ED3C14"/>
    <w:rsid w:val="00ED3F7B"/>
    <w:rsid w:val="00ED4352"/>
    <w:rsid w:val="00ED49FF"/>
    <w:rsid w:val="00ED4CDF"/>
    <w:rsid w:val="00ED5E39"/>
    <w:rsid w:val="00ED5EC3"/>
    <w:rsid w:val="00ED696C"/>
    <w:rsid w:val="00ED6F17"/>
    <w:rsid w:val="00ED7070"/>
    <w:rsid w:val="00ED78E3"/>
    <w:rsid w:val="00ED7D3D"/>
    <w:rsid w:val="00EE03CD"/>
    <w:rsid w:val="00EE04EB"/>
    <w:rsid w:val="00EE08DC"/>
    <w:rsid w:val="00EE1225"/>
    <w:rsid w:val="00EE1241"/>
    <w:rsid w:val="00EE130A"/>
    <w:rsid w:val="00EE1496"/>
    <w:rsid w:val="00EE1875"/>
    <w:rsid w:val="00EE1D8E"/>
    <w:rsid w:val="00EE1DA3"/>
    <w:rsid w:val="00EE1DF4"/>
    <w:rsid w:val="00EE1E38"/>
    <w:rsid w:val="00EE2319"/>
    <w:rsid w:val="00EE2920"/>
    <w:rsid w:val="00EE3687"/>
    <w:rsid w:val="00EE36DE"/>
    <w:rsid w:val="00EE37A5"/>
    <w:rsid w:val="00EE3A1B"/>
    <w:rsid w:val="00EE4F26"/>
    <w:rsid w:val="00EE51A4"/>
    <w:rsid w:val="00EE583E"/>
    <w:rsid w:val="00EE5AB6"/>
    <w:rsid w:val="00EE5F2A"/>
    <w:rsid w:val="00EE5F30"/>
    <w:rsid w:val="00EE647F"/>
    <w:rsid w:val="00EE689B"/>
    <w:rsid w:val="00EE75B6"/>
    <w:rsid w:val="00EE764D"/>
    <w:rsid w:val="00EE7A49"/>
    <w:rsid w:val="00EE7F8A"/>
    <w:rsid w:val="00EF1041"/>
    <w:rsid w:val="00EF108D"/>
    <w:rsid w:val="00EF1111"/>
    <w:rsid w:val="00EF15E2"/>
    <w:rsid w:val="00EF18D4"/>
    <w:rsid w:val="00EF2830"/>
    <w:rsid w:val="00EF32F4"/>
    <w:rsid w:val="00EF3521"/>
    <w:rsid w:val="00EF38B5"/>
    <w:rsid w:val="00EF3A9E"/>
    <w:rsid w:val="00EF405D"/>
    <w:rsid w:val="00EF4EC2"/>
    <w:rsid w:val="00EF4F1A"/>
    <w:rsid w:val="00EF5500"/>
    <w:rsid w:val="00EF5638"/>
    <w:rsid w:val="00EF564D"/>
    <w:rsid w:val="00EF569D"/>
    <w:rsid w:val="00EF5C96"/>
    <w:rsid w:val="00EF619E"/>
    <w:rsid w:val="00EF6CC3"/>
    <w:rsid w:val="00EF6D8E"/>
    <w:rsid w:val="00EF6E85"/>
    <w:rsid w:val="00EF705B"/>
    <w:rsid w:val="00EF7C31"/>
    <w:rsid w:val="00EF7C84"/>
    <w:rsid w:val="00EF7CBC"/>
    <w:rsid w:val="00EF7E27"/>
    <w:rsid w:val="00F00872"/>
    <w:rsid w:val="00F008F1"/>
    <w:rsid w:val="00F016C5"/>
    <w:rsid w:val="00F02F9B"/>
    <w:rsid w:val="00F02FF2"/>
    <w:rsid w:val="00F03BCD"/>
    <w:rsid w:val="00F04654"/>
    <w:rsid w:val="00F04836"/>
    <w:rsid w:val="00F049AA"/>
    <w:rsid w:val="00F05509"/>
    <w:rsid w:val="00F05A82"/>
    <w:rsid w:val="00F05CC9"/>
    <w:rsid w:val="00F05F7C"/>
    <w:rsid w:val="00F070D9"/>
    <w:rsid w:val="00F075BB"/>
    <w:rsid w:val="00F10190"/>
    <w:rsid w:val="00F10228"/>
    <w:rsid w:val="00F10540"/>
    <w:rsid w:val="00F106C6"/>
    <w:rsid w:val="00F10999"/>
    <w:rsid w:val="00F11784"/>
    <w:rsid w:val="00F12187"/>
    <w:rsid w:val="00F121BB"/>
    <w:rsid w:val="00F128A9"/>
    <w:rsid w:val="00F12C2C"/>
    <w:rsid w:val="00F133BC"/>
    <w:rsid w:val="00F146DE"/>
    <w:rsid w:val="00F14EF3"/>
    <w:rsid w:val="00F14F64"/>
    <w:rsid w:val="00F1520A"/>
    <w:rsid w:val="00F1568D"/>
    <w:rsid w:val="00F16036"/>
    <w:rsid w:val="00F163DE"/>
    <w:rsid w:val="00F16755"/>
    <w:rsid w:val="00F17463"/>
    <w:rsid w:val="00F17D38"/>
    <w:rsid w:val="00F2019F"/>
    <w:rsid w:val="00F2038D"/>
    <w:rsid w:val="00F20631"/>
    <w:rsid w:val="00F20927"/>
    <w:rsid w:val="00F209FA"/>
    <w:rsid w:val="00F20D7D"/>
    <w:rsid w:val="00F21125"/>
    <w:rsid w:val="00F21978"/>
    <w:rsid w:val="00F22579"/>
    <w:rsid w:val="00F22E65"/>
    <w:rsid w:val="00F230A4"/>
    <w:rsid w:val="00F23101"/>
    <w:rsid w:val="00F233A2"/>
    <w:rsid w:val="00F2358B"/>
    <w:rsid w:val="00F23E6D"/>
    <w:rsid w:val="00F242AD"/>
    <w:rsid w:val="00F244C9"/>
    <w:rsid w:val="00F244E2"/>
    <w:rsid w:val="00F24AC1"/>
    <w:rsid w:val="00F24BAB"/>
    <w:rsid w:val="00F24E16"/>
    <w:rsid w:val="00F25508"/>
    <w:rsid w:val="00F256EE"/>
    <w:rsid w:val="00F260E6"/>
    <w:rsid w:val="00F269AA"/>
    <w:rsid w:val="00F26AB2"/>
    <w:rsid w:val="00F26B41"/>
    <w:rsid w:val="00F26E7A"/>
    <w:rsid w:val="00F26FD3"/>
    <w:rsid w:val="00F30C3E"/>
    <w:rsid w:val="00F30E5D"/>
    <w:rsid w:val="00F31054"/>
    <w:rsid w:val="00F31481"/>
    <w:rsid w:val="00F31B22"/>
    <w:rsid w:val="00F31B49"/>
    <w:rsid w:val="00F323A7"/>
    <w:rsid w:val="00F325B5"/>
    <w:rsid w:val="00F3332F"/>
    <w:rsid w:val="00F3366D"/>
    <w:rsid w:val="00F34F64"/>
    <w:rsid w:val="00F361B1"/>
    <w:rsid w:val="00F367AA"/>
    <w:rsid w:val="00F36806"/>
    <w:rsid w:val="00F37928"/>
    <w:rsid w:val="00F40049"/>
    <w:rsid w:val="00F418ED"/>
    <w:rsid w:val="00F41B02"/>
    <w:rsid w:val="00F41E3A"/>
    <w:rsid w:val="00F42401"/>
    <w:rsid w:val="00F42561"/>
    <w:rsid w:val="00F42AF4"/>
    <w:rsid w:val="00F4318A"/>
    <w:rsid w:val="00F4323C"/>
    <w:rsid w:val="00F440E2"/>
    <w:rsid w:val="00F44715"/>
    <w:rsid w:val="00F44E3D"/>
    <w:rsid w:val="00F45310"/>
    <w:rsid w:val="00F45632"/>
    <w:rsid w:val="00F456E2"/>
    <w:rsid w:val="00F45BF3"/>
    <w:rsid w:val="00F45CDF"/>
    <w:rsid w:val="00F46D54"/>
    <w:rsid w:val="00F46EFA"/>
    <w:rsid w:val="00F478E8"/>
    <w:rsid w:val="00F47C2A"/>
    <w:rsid w:val="00F50F4A"/>
    <w:rsid w:val="00F51015"/>
    <w:rsid w:val="00F51F3E"/>
    <w:rsid w:val="00F52494"/>
    <w:rsid w:val="00F528A1"/>
    <w:rsid w:val="00F52BAC"/>
    <w:rsid w:val="00F52D7E"/>
    <w:rsid w:val="00F5336D"/>
    <w:rsid w:val="00F533EF"/>
    <w:rsid w:val="00F53669"/>
    <w:rsid w:val="00F53934"/>
    <w:rsid w:val="00F55B16"/>
    <w:rsid w:val="00F56007"/>
    <w:rsid w:val="00F565F1"/>
    <w:rsid w:val="00F5663C"/>
    <w:rsid w:val="00F56C9C"/>
    <w:rsid w:val="00F56D35"/>
    <w:rsid w:val="00F5779D"/>
    <w:rsid w:val="00F577AA"/>
    <w:rsid w:val="00F60532"/>
    <w:rsid w:val="00F609CA"/>
    <w:rsid w:val="00F613C4"/>
    <w:rsid w:val="00F61586"/>
    <w:rsid w:val="00F617F1"/>
    <w:rsid w:val="00F61FCB"/>
    <w:rsid w:val="00F6238D"/>
    <w:rsid w:val="00F623FE"/>
    <w:rsid w:val="00F62468"/>
    <w:rsid w:val="00F62BA7"/>
    <w:rsid w:val="00F63F62"/>
    <w:rsid w:val="00F640EF"/>
    <w:rsid w:val="00F6463F"/>
    <w:rsid w:val="00F6498D"/>
    <w:rsid w:val="00F651A1"/>
    <w:rsid w:val="00F653C5"/>
    <w:rsid w:val="00F65B88"/>
    <w:rsid w:val="00F66065"/>
    <w:rsid w:val="00F66139"/>
    <w:rsid w:val="00F6708A"/>
    <w:rsid w:val="00F67144"/>
    <w:rsid w:val="00F67725"/>
    <w:rsid w:val="00F70386"/>
    <w:rsid w:val="00F71608"/>
    <w:rsid w:val="00F717AB"/>
    <w:rsid w:val="00F71B50"/>
    <w:rsid w:val="00F71C2A"/>
    <w:rsid w:val="00F72551"/>
    <w:rsid w:val="00F72A76"/>
    <w:rsid w:val="00F72AD3"/>
    <w:rsid w:val="00F72C6C"/>
    <w:rsid w:val="00F730D9"/>
    <w:rsid w:val="00F73918"/>
    <w:rsid w:val="00F74682"/>
    <w:rsid w:val="00F751F3"/>
    <w:rsid w:val="00F7592B"/>
    <w:rsid w:val="00F75F26"/>
    <w:rsid w:val="00F76CB6"/>
    <w:rsid w:val="00F76EF1"/>
    <w:rsid w:val="00F77857"/>
    <w:rsid w:val="00F802F8"/>
    <w:rsid w:val="00F807F8"/>
    <w:rsid w:val="00F808EA"/>
    <w:rsid w:val="00F80A60"/>
    <w:rsid w:val="00F810AC"/>
    <w:rsid w:val="00F8121C"/>
    <w:rsid w:val="00F8151C"/>
    <w:rsid w:val="00F81828"/>
    <w:rsid w:val="00F81CB6"/>
    <w:rsid w:val="00F820A9"/>
    <w:rsid w:val="00F83160"/>
    <w:rsid w:val="00F83EA0"/>
    <w:rsid w:val="00F8411D"/>
    <w:rsid w:val="00F84444"/>
    <w:rsid w:val="00F84F89"/>
    <w:rsid w:val="00F85494"/>
    <w:rsid w:val="00F85BC4"/>
    <w:rsid w:val="00F85C2A"/>
    <w:rsid w:val="00F85ED0"/>
    <w:rsid w:val="00F866E2"/>
    <w:rsid w:val="00F868D5"/>
    <w:rsid w:val="00F87BEC"/>
    <w:rsid w:val="00F904E7"/>
    <w:rsid w:val="00F921F0"/>
    <w:rsid w:val="00F92A2B"/>
    <w:rsid w:val="00F92AFD"/>
    <w:rsid w:val="00F93CA9"/>
    <w:rsid w:val="00F94EBA"/>
    <w:rsid w:val="00F94FBF"/>
    <w:rsid w:val="00F96556"/>
    <w:rsid w:val="00F96AF3"/>
    <w:rsid w:val="00F96E0A"/>
    <w:rsid w:val="00F9745A"/>
    <w:rsid w:val="00F97CA7"/>
    <w:rsid w:val="00F97D18"/>
    <w:rsid w:val="00F97EA5"/>
    <w:rsid w:val="00FA0580"/>
    <w:rsid w:val="00FA0C0D"/>
    <w:rsid w:val="00FA0D06"/>
    <w:rsid w:val="00FA1088"/>
    <w:rsid w:val="00FA2DF3"/>
    <w:rsid w:val="00FA3F0F"/>
    <w:rsid w:val="00FA40AC"/>
    <w:rsid w:val="00FA448C"/>
    <w:rsid w:val="00FA4950"/>
    <w:rsid w:val="00FA4E4C"/>
    <w:rsid w:val="00FA5B2A"/>
    <w:rsid w:val="00FA5E21"/>
    <w:rsid w:val="00FA600E"/>
    <w:rsid w:val="00FA66D4"/>
    <w:rsid w:val="00FA6B6B"/>
    <w:rsid w:val="00FA6C89"/>
    <w:rsid w:val="00FA70C1"/>
    <w:rsid w:val="00FA72B4"/>
    <w:rsid w:val="00FA74DA"/>
    <w:rsid w:val="00FA7ED1"/>
    <w:rsid w:val="00FB03B2"/>
    <w:rsid w:val="00FB0984"/>
    <w:rsid w:val="00FB0A10"/>
    <w:rsid w:val="00FB0CA6"/>
    <w:rsid w:val="00FB0CEA"/>
    <w:rsid w:val="00FB145A"/>
    <w:rsid w:val="00FB2F18"/>
    <w:rsid w:val="00FB3279"/>
    <w:rsid w:val="00FB3659"/>
    <w:rsid w:val="00FB3952"/>
    <w:rsid w:val="00FB3DBD"/>
    <w:rsid w:val="00FB4376"/>
    <w:rsid w:val="00FB45B3"/>
    <w:rsid w:val="00FB4C1D"/>
    <w:rsid w:val="00FB5E66"/>
    <w:rsid w:val="00FB6889"/>
    <w:rsid w:val="00FB6BC7"/>
    <w:rsid w:val="00FB764B"/>
    <w:rsid w:val="00FB7AA2"/>
    <w:rsid w:val="00FB7C6B"/>
    <w:rsid w:val="00FC02CA"/>
    <w:rsid w:val="00FC07A8"/>
    <w:rsid w:val="00FC0D3E"/>
    <w:rsid w:val="00FC1522"/>
    <w:rsid w:val="00FC23A1"/>
    <w:rsid w:val="00FC2ACF"/>
    <w:rsid w:val="00FC2D9E"/>
    <w:rsid w:val="00FC305B"/>
    <w:rsid w:val="00FC3107"/>
    <w:rsid w:val="00FC37BA"/>
    <w:rsid w:val="00FC4366"/>
    <w:rsid w:val="00FC4829"/>
    <w:rsid w:val="00FC4BE8"/>
    <w:rsid w:val="00FC4C35"/>
    <w:rsid w:val="00FC4D58"/>
    <w:rsid w:val="00FC5772"/>
    <w:rsid w:val="00FC5BAC"/>
    <w:rsid w:val="00FC5C53"/>
    <w:rsid w:val="00FC627A"/>
    <w:rsid w:val="00FC6F65"/>
    <w:rsid w:val="00FC6F9D"/>
    <w:rsid w:val="00FC7035"/>
    <w:rsid w:val="00FC7381"/>
    <w:rsid w:val="00FC77EA"/>
    <w:rsid w:val="00FD05AD"/>
    <w:rsid w:val="00FD0FD2"/>
    <w:rsid w:val="00FD0FF5"/>
    <w:rsid w:val="00FD12B6"/>
    <w:rsid w:val="00FD1459"/>
    <w:rsid w:val="00FD1CAF"/>
    <w:rsid w:val="00FD2226"/>
    <w:rsid w:val="00FD2800"/>
    <w:rsid w:val="00FD2E77"/>
    <w:rsid w:val="00FD3C5E"/>
    <w:rsid w:val="00FD3DF1"/>
    <w:rsid w:val="00FD414A"/>
    <w:rsid w:val="00FD415F"/>
    <w:rsid w:val="00FD5869"/>
    <w:rsid w:val="00FD5DD5"/>
    <w:rsid w:val="00FD6206"/>
    <w:rsid w:val="00FD65DD"/>
    <w:rsid w:val="00FD6E79"/>
    <w:rsid w:val="00FD79C5"/>
    <w:rsid w:val="00FD7F59"/>
    <w:rsid w:val="00FE060E"/>
    <w:rsid w:val="00FE0611"/>
    <w:rsid w:val="00FE0E6E"/>
    <w:rsid w:val="00FE13BD"/>
    <w:rsid w:val="00FE192F"/>
    <w:rsid w:val="00FE2FA4"/>
    <w:rsid w:val="00FE3A07"/>
    <w:rsid w:val="00FE4036"/>
    <w:rsid w:val="00FE44F3"/>
    <w:rsid w:val="00FE45B6"/>
    <w:rsid w:val="00FE758D"/>
    <w:rsid w:val="00FE79B2"/>
    <w:rsid w:val="00FE7EAB"/>
    <w:rsid w:val="00FF043B"/>
    <w:rsid w:val="00FF0ED1"/>
    <w:rsid w:val="00FF116B"/>
    <w:rsid w:val="00FF11D6"/>
    <w:rsid w:val="00FF13D7"/>
    <w:rsid w:val="00FF1544"/>
    <w:rsid w:val="00FF2F57"/>
    <w:rsid w:val="00FF3243"/>
    <w:rsid w:val="00FF3355"/>
    <w:rsid w:val="00FF39C6"/>
    <w:rsid w:val="00FF4910"/>
    <w:rsid w:val="00FF51B6"/>
    <w:rsid w:val="00FF549C"/>
    <w:rsid w:val="00FF5990"/>
    <w:rsid w:val="00FF5DD2"/>
    <w:rsid w:val="00FF614A"/>
    <w:rsid w:val="00FF62C0"/>
    <w:rsid w:val="00FF674B"/>
    <w:rsid w:val="00FF7898"/>
    <w:rsid w:val="00FF7BE9"/>
    <w:rsid w:val="00FF7FC8"/>
    <w:rsid w:val="02F7DDEB"/>
    <w:rsid w:val="037B7B59"/>
    <w:rsid w:val="03D155B0"/>
    <w:rsid w:val="04340D1E"/>
    <w:rsid w:val="05C97E5D"/>
    <w:rsid w:val="08217BEF"/>
    <w:rsid w:val="0A03CAFD"/>
    <w:rsid w:val="0B948776"/>
    <w:rsid w:val="0B956ADB"/>
    <w:rsid w:val="0C1530A8"/>
    <w:rsid w:val="0CB9D21E"/>
    <w:rsid w:val="0CED0C25"/>
    <w:rsid w:val="0D052975"/>
    <w:rsid w:val="0D660FEF"/>
    <w:rsid w:val="0E6F6C6C"/>
    <w:rsid w:val="0F1EB81E"/>
    <w:rsid w:val="0FB65C12"/>
    <w:rsid w:val="11ECBE55"/>
    <w:rsid w:val="1268DF2C"/>
    <w:rsid w:val="127AE230"/>
    <w:rsid w:val="12EED7A2"/>
    <w:rsid w:val="130371F2"/>
    <w:rsid w:val="162B9E9E"/>
    <w:rsid w:val="168C8D27"/>
    <w:rsid w:val="18EA6477"/>
    <w:rsid w:val="19B2F570"/>
    <w:rsid w:val="1A56DEE8"/>
    <w:rsid w:val="1A69B3C4"/>
    <w:rsid w:val="1A9E63C9"/>
    <w:rsid w:val="1ABA90C7"/>
    <w:rsid w:val="1BF982B9"/>
    <w:rsid w:val="1C2316F4"/>
    <w:rsid w:val="1D49E526"/>
    <w:rsid w:val="1DEE057D"/>
    <w:rsid w:val="1EF98895"/>
    <w:rsid w:val="1F146625"/>
    <w:rsid w:val="1F9D232C"/>
    <w:rsid w:val="2130F48C"/>
    <w:rsid w:val="21E46E21"/>
    <w:rsid w:val="22E603D4"/>
    <w:rsid w:val="22EAD69B"/>
    <w:rsid w:val="2414CF51"/>
    <w:rsid w:val="2483565E"/>
    <w:rsid w:val="252C0B99"/>
    <w:rsid w:val="2569EDE7"/>
    <w:rsid w:val="28A812DC"/>
    <w:rsid w:val="298B201B"/>
    <w:rsid w:val="2A2AE6EE"/>
    <w:rsid w:val="2D2A685A"/>
    <w:rsid w:val="2F1CDC09"/>
    <w:rsid w:val="2F744B88"/>
    <w:rsid w:val="30C6DA1B"/>
    <w:rsid w:val="30DCBC3E"/>
    <w:rsid w:val="30F3C84B"/>
    <w:rsid w:val="32FF1F0E"/>
    <w:rsid w:val="33D20FAB"/>
    <w:rsid w:val="3409E7FE"/>
    <w:rsid w:val="34A3AE74"/>
    <w:rsid w:val="36A17B00"/>
    <w:rsid w:val="3791C63D"/>
    <w:rsid w:val="3A3E765A"/>
    <w:rsid w:val="3AD40E5C"/>
    <w:rsid w:val="3C608A4C"/>
    <w:rsid w:val="3D65D262"/>
    <w:rsid w:val="3E3F71C3"/>
    <w:rsid w:val="3EC15F38"/>
    <w:rsid w:val="3F4233EE"/>
    <w:rsid w:val="3FFEF38C"/>
    <w:rsid w:val="403CD1C6"/>
    <w:rsid w:val="40A5A8F6"/>
    <w:rsid w:val="428A25E6"/>
    <w:rsid w:val="4396425D"/>
    <w:rsid w:val="444266F5"/>
    <w:rsid w:val="44875044"/>
    <w:rsid w:val="46684C0F"/>
    <w:rsid w:val="46750AE8"/>
    <w:rsid w:val="47F85325"/>
    <w:rsid w:val="4909AC85"/>
    <w:rsid w:val="4B9E0F78"/>
    <w:rsid w:val="4E31481F"/>
    <w:rsid w:val="4FAB3387"/>
    <w:rsid w:val="51A92154"/>
    <w:rsid w:val="51BBACB2"/>
    <w:rsid w:val="532C2DF5"/>
    <w:rsid w:val="54D03C32"/>
    <w:rsid w:val="54FE2BEE"/>
    <w:rsid w:val="55B788E6"/>
    <w:rsid w:val="55CCF441"/>
    <w:rsid w:val="57E88278"/>
    <w:rsid w:val="58478D8D"/>
    <w:rsid w:val="58A69EAE"/>
    <w:rsid w:val="58B94155"/>
    <w:rsid w:val="593C29B7"/>
    <w:rsid w:val="596F4875"/>
    <w:rsid w:val="5C06B699"/>
    <w:rsid w:val="5F281BCD"/>
    <w:rsid w:val="5FA3B3A1"/>
    <w:rsid w:val="5FD5BC3D"/>
    <w:rsid w:val="60D38A97"/>
    <w:rsid w:val="61E0D2A1"/>
    <w:rsid w:val="6205E9FD"/>
    <w:rsid w:val="6225DAF3"/>
    <w:rsid w:val="6290352D"/>
    <w:rsid w:val="65F42884"/>
    <w:rsid w:val="66B2AFD3"/>
    <w:rsid w:val="6748C1DD"/>
    <w:rsid w:val="676FC42D"/>
    <w:rsid w:val="67AEECDA"/>
    <w:rsid w:val="67C420E1"/>
    <w:rsid w:val="68E3B7E8"/>
    <w:rsid w:val="6F6EF716"/>
    <w:rsid w:val="725AF00B"/>
    <w:rsid w:val="726A56D7"/>
    <w:rsid w:val="74A8DC79"/>
    <w:rsid w:val="78CD3883"/>
    <w:rsid w:val="7A33B57E"/>
    <w:rsid w:val="7C0EB7F4"/>
    <w:rsid w:val="7E2D9419"/>
    <w:rsid w:val="7F40D29F"/>
    <w:rsid w:val="7FDE4EAC"/>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0DF95428"/>
  <w15:docId w15:val="{9F29A67A-B345-462B-B917-24F9B9B4F0B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mbria" w:hAnsi="Cambria" w:eastAsia="Cambria"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uiPriority="99"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736576"/>
    <w:rPr>
      <w:rFonts w:ascii="Arial" w:hAnsi="Arial"/>
      <w:color w:val="1C1C1C"/>
      <w:spacing w:val="-2"/>
      <w:szCs w:val="24"/>
      <w:lang w:eastAsia="en-US"/>
    </w:rPr>
  </w:style>
  <w:style w:type="paragraph" w:styleId="Heading1">
    <w:name w:val="heading 1"/>
    <w:basedOn w:val="Normal"/>
    <w:next w:val="BodyText"/>
    <w:link w:val="Heading1Char"/>
    <w:qFormat/>
    <w:rsid w:val="00121D52"/>
    <w:pPr>
      <w:widowControl w:val="0"/>
      <w:numPr>
        <w:numId w:val="4"/>
      </w:numPr>
      <w:tabs>
        <w:tab w:val="num" w:pos="340"/>
        <w:tab w:val="left" w:pos="2268"/>
        <w:tab w:val="left" w:pos="5669"/>
      </w:tabs>
      <w:suppressAutoHyphens/>
      <w:autoSpaceDE w:val="0"/>
      <w:autoSpaceDN w:val="0"/>
      <w:adjustRightInd w:val="0"/>
      <w:spacing w:line="240" w:lineRule="atLeast"/>
      <w:textAlignment w:val="center"/>
      <w:outlineLvl w:val="0"/>
    </w:pPr>
    <w:rPr>
      <w:rFonts w:cs="Calibri"/>
      <w:b/>
      <w:color w:val="004D9D"/>
      <w:szCs w:val="28"/>
    </w:rPr>
  </w:style>
  <w:style w:type="paragraph" w:styleId="Heading2">
    <w:name w:val="heading 2"/>
    <w:basedOn w:val="Heading1"/>
    <w:next w:val="BodyText"/>
    <w:link w:val="Heading2Char"/>
    <w:qFormat/>
    <w:rsid w:val="002E2868"/>
    <w:pPr>
      <w:numPr>
        <w:ilvl w:val="1"/>
      </w:numPr>
      <w:ind w:left="792"/>
      <w:outlineLvl w:val="1"/>
    </w:pPr>
    <w:rPr>
      <w:szCs w:val="21"/>
    </w:rPr>
  </w:style>
  <w:style w:type="paragraph" w:styleId="Heading3">
    <w:name w:val="heading 3"/>
    <w:basedOn w:val="Heading2"/>
    <w:next w:val="BodyText"/>
    <w:link w:val="Heading3Char"/>
    <w:unhideWhenUsed/>
    <w:qFormat/>
    <w:rsid w:val="002E2868"/>
    <w:pPr>
      <w:keepNext/>
      <w:keepLines/>
      <w:numPr>
        <w:ilvl w:val="2"/>
      </w:numPr>
      <w:outlineLvl w:val="2"/>
    </w:pPr>
    <w:rPr>
      <w:rFonts w:asciiTheme="majorHAnsi" w:hAnsiTheme="majorHAnsi" w:eastAsiaTheme="majorEastAsia" w:cstheme="majorBidi"/>
      <w:bCs/>
      <w:color w:val="004D9D" w:themeColor="accent1"/>
    </w:rPr>
  </w:style>
  <w:style w:type="paragraph" w:styleId="Heading4">
    <w:name w:val="heading 4"/>
    <w:basedOn w:val="Heading3"/>
    <w:next w:val="BodyText"/>
    <w:link w:val="Heading4Char"/>
    <w:unhideWhenUsed/>
    <w:qFormat/>
    <w:rsid w:val="002E2868"/>
    <w:pPr>
      <w:numPr>
        <w:ilvl w:val="3"/>
      </w:numPr>
      <w:tabs>
        <w:tab w:val="num" w:pos="737"/>
      </w:tabs>
      <w:outlineLvl w:val="3"/>
    </w:pPr>
    <w:rPr>
      <w:bCs w:val="0"/>
      <w:iCs/>
    </w:rPr>
  </w:style>
  <w:style w:type="paragraph" w:styleId="Heading5">
    <w:name w:val="heading 5"/>
    <w:basedOn w:val="Heading4"/>
    <w:next w:val="BodyText"/>
    <w:link w:val="Heading5Char"/>
    <w:unhideWhenUsed/>
    <w:qFormat/>
    <w:rsid w:val="002E2868"/>
    <w:pPr>
      <w:tabs>
        <w:tab w:val="clear" w:pos="737"/>
        <w:tab w:val="num" w:pos="907"/>
      </w:tabs>
      <w:ind w:left="907" w:hanging="907"/>
      <w:outlineLvl w:val="4"/>
    </w:pPr>
    <w:rPr>
      <w:color w:val="004D9D" w:themeColor="text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Spacer" w:customStyle="1">
    <w:name w:val="Spacer"/>
    <w:basedOn w:val="Normal"/>
    <w:qFormat/>
    <w:rsid w:val="00F05CC9"/>
  </w:style>
  <w:style w:type="paragraph" w:styleId="BalloonText">
    <w:name w:val="Balloon Text"/>
    <w:basedOn w:val="Normal"/>
    <w:semiHidden/>
    <w:rsid w:val="00953FDC"/>
    <w:rPr>
      <w:rFonts w:ascii="Lucida Grande" w:hAnsi="Lucida Grande"/>
      <w:sz w:val="18"/>
      <w:szCs w:val="18"/>
    </w:rPr>
  </w:style>
  <w:style w:type="paragraph" w:styleId="Header">
    <w:name w:val="header"/>
    <w:basedOn w:val="Normal"/>
    <w:link w:val="HeaderChar"/>
    <w:uiPriority w:val="99"/>
    <w:unhideWhenUsed/>
    <w:rsid w:val="006E4A9D"/>
    <w:rPr>
      <w:color w:val="004D9D" w:themeColor="text1"/>
      <w:sz w:val="16"/>
    </w:rPr>
  </w:style>
  <w:style w:type="character" w:styleId="HeaderChar" w:customStyle="1">
    <w:name w:val="Header Char"/>
    <w:basedOn w:val="DefaultParagraphFont"/>
    <w:link w:val="Header"/>
    <w:uiPriority w:val="99"/>
    <w:rsid w:val="006E4A9D"/>
    <w:rPr>
      <w:rFonts w:ascii="Arial" w:hAnsi="Arial"/>
      <w:color w:val="004D9D" w:themeColor="text1"/>
      <w:spacing w:val="-2"/>
      <w:sz w:val="16"/>
      <w:szCs w:val="24"/>
      <w:lang w:eastAsia="en-US"/>
    </w:rPr>
  </w:style>
  <w:style w:type="paragraph" w:styleId="Footer">
    <w:name w:val="footer"/>
    <w:basedOn w:val="Normal"/>
    <w:link w:val="FooterChar"/>
    <w:uiPriority w:val="99"/>
    <w:unhideWhenUsed/>
    <w:rsid w:val="00FC37BA"/>
    <w:pPr>
      <w:widowControl w:val="0"/>
      <w:suppressAutoHyphens/>
      <w:autoSpaceDE w:val="0"/>
      <w:autoSpaceDN w:val="0"/>
      <w:adjustRightInd w:val="0"/>
      <w:textAlignment w:val="center"/>
    </w:pPr>
    <w:rPr>
      <w:rFonts w:cs="Calibri"/>
      <w:caps/>
      <w:color w:val="auto"/>
      <w:sz w:val="12"/>
      <w:szCs w:val="16"/>
    </w:rPr>
  </w:style>
  <w:style w:type="character" w:styleId="FooterChar" w:customStyle="1">
    <w:name w:val="Footer Char"/>
    <w:basedOn w:val="DefaultParagraphFont"/>
    <w:link w:val="Footer"/>
    <w:uiPriority w:val="99"/>
    <w:rsid w:val="00FC37BA"/>
    <w:rPr>
      <w:rFonts w:ascii="Arial" w:hAnsi="Arial" w:cs="Calibri"/>
      <w:caps/>
      <w:spacing w:val="-2"/>
      <w:sz w:val="12"/>
      <w:szCs w:val="16"/>
      <w:lang w:eastAsia="en-US"/>
    </w:rPr>
  </w:style>
  <w:style w:type="paragraph" w:styleId="TableText" w:customStyle="1">
    <w:name w:val="Table Text"/>
    <w:basedOn w:val="BodyText"/>
    <w:qFormat/>
    <w:rsid w:val="0050377C"/>
    <w:pPr>
      <w:spacing w:after="0"/>
    </w:pPr>
    <w:rPr>
      <w:sz w:val="18"/>
    </w:rPr>
  </w:style>
  <w:style w:type="character" w:styleId="Heading1Char" w:customStyle="1">
    <w:name w:val="Heading 1 Char"/>
    <w:basedOn w:val="DefaultParagraphFont"/>
    <w:link w:val="Heading1"/>
    <w:rsid w:val="00121D52"/>
    <w:rPr>
      <w:rFonts w:ascii="Arial" w:hAnsi="Arial" w:cs="Calibri"/>
      <w:b/>
      <w:color w:val="004D9D"/>
      <w:spacing w:val="-2"/>
      <w:szCs w:val="28"/>
      <w:lang w:eastAsia="en-US"/>
    </w:rPr>
  </w:style>
  <w:style w:type="table" w:styleId="TableGrid">
    <w:name w:val="Table Grid"/>
    <w:basedOn w:val="TableNormal"/>
    <w:rsid w:val="007346BC"/>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styleId="TableHeading" w:customStyle="1">
    <w:name w:val="Table Heading"/>
    <w:basedOn w:val="Normal"/>
    <w:qFormat/>
    <w:rsid w:val="003A3ECC"/>
    <w:pPr>
      <w:widowControl w:val="0"/>
      <w:tabs>
        <w:tab w:val="left" w:pos="2268"/>
        <w:tab w:val="left" w:pos="5669"/>
      </w:tabs>
      <w:suppressAutoHyphens/>
      <w:autoSpaceDE w:val="0"/>
      <w:autoSpaceDN w:val="0"/>
      <w:adjustRightInd w:val="0"/>
      <w:spacing w:line="240" w:lineRule="atLeast"/>
      <w:textAlignment w:val="center"/>
    </w:pPr>
    <w:rPr>
      <w:rFonts w:cs="Calibri"/>
      <w:color w:val="004D9D"/>
      <w:sz w:val="18"/>
      <w:szCs w:val="19"/>
    </w:rPr>
  </w:style>
  <w:style w:type="paragraph" w:styleId="BodyText">
    <w:name w:val="Body Text"/>
    <w:aliases w:val="Bodytext,AvtalBrödtext,ändrad,AvtalBrodtext,andrad, ändrad,Body,EHPT,Body T...,Body Text2,Body3,compact,paragraph 2,body indent,Response,Body Text level 1,à¹×éÍàÃ×èÍ§,- TF,Requirements,Compliance,code,à¹,bt,Body Text Char1,Block text,body tex"/>
    <w:basedOn w:val="Normal"/>
    <w:link w:val="BodyTextChar"/>
    <w:rsid w:val="00CF35A6"/>
    <w:pPr>
      <w:tabs>
        <w:tab w:val="left" w:pos="2268"/>
        <w:tab w:val="left" w:pos="5669"/>
      </w:tabs>
      <w:suppressAutoHyphens/>
      <w:spacing w:after="200" w:line="240" w:lineRule="atLeast"/>
    </w:pPr>
    <w:rPr>
      <w:rFonts w:cs="Calibri"/>
      <w:szCs w:val="19"/>
    </w:rPr>
  </w:style>
  <w:style w:type="character" w:styleId="BodyTextChar" w:customStyle="1">
    <w:name w:val="Body Text Char"/>
    <w:aliases w:val="Bodytext Char,AvtalBrödtext Char,ändrad Char,AvtalBrodtext Char,andrad Char, ändrad Char,Body Char,EHPT Char,Body T... Char,Body Text2 Char,Body3 Char,compact Char,paragraph 2 Char,body indent Char,Response Char,Body Text level 1 Char"/>
    <w:basedOn w:val="DefaultParagraphFont"/>
    <w:link w:val="BodyText"/>
    <w:rsid w:val="00CF35A6"/>
    <w:rPr>
      <w:rFonts w:ascii="Arial" w:hAnsi="Arial" w:cs="Calibri"/>
      <w:color w:val="1C1C1C"/>
      <w:spacing w:val="-2"/>
      <w:szCs w:val="19"/>
      <w:lang w:eastAsia="en-US"/>
    </w:rPr>
  </w:style>
  <w:style w:type="character" w:styleId="PageNumber">
    <w:name w:val="page number"/>
    <w:rsid w:val="00386919"/>
    <w:rPr>
      <w:rFonts w:ascii="Verdana" w:hAnsi="Verdana"/>
      <w:caps/>
      <w:spacing w:val="-2"/>
      <w:w w:val="100"/>
      <w:position w:val="0"/>
      <w:sz w:val="13"/>
    </w:rPr>
  </w:style>
  <w:style w:type="character" w:styleId="Heading2Char" w:customStyle="1">
    <w:name w:val="Heading 2 Char"/>
    <w:basedOn w:val="DefaultParagraphFont"/>
    <w:link w:val="Heading2"/>
    <w:rsid w:val="002E2868"/>
    <w:rPr>
      <w:rFonts w:ascii="Arial" w:hAnsi="Arial" w:cs="Calibri"/>
      <w:b/>
      <w:color w:val="004D9D"/>
      <w:spacing w:val="-2"/>
      <w:szCs w:val="21"/>
      <w:lang w:eastAsia="en-US"/>
    </w:rPr>
  </w:style>
  <w:style w:type="paragraph" w:styleId="Bullet1" w:customStyle="1">
    <w:name w:val="Bullet 1"/>
    <w:basedOn w:val="BodyText"/>
    <w:qFormat/>
    <w:rsid w:val="00CF35A6"/>
    <w:pPr>
      <w:tabs>
        <w:tab w:val="num" w:pos="170"/>
        <w:tab w:val="num" w:pos="1209"/>
      </w:tabs>
      <w:spacing w:after="240"/>
      <w:ind w:left="170" w:hanging="170"/>
    </w:pPr>
  </w:style>
  <w:style w:type="paragraph" w:styleId="Bullet2" w:customStyle="1">
    <w:name w:val="Bullet 2"/>
    <w:basedOn w:val="Bullet1"/>
    <w:rsid w:val="00EE04EB"/>
    <w:pPr>
      <w:tabs>
        <w:tab w:val="clear" w:pos="170"/>
        <w:tab w:val="num" w:pos="340"/>
      </w:tabs>
      <w:ind w:left="340"/>
    </w:pPr>
    <w:rPr>
      <w:iCs/>
      <w:spacing w:val="0"/>
      <w:szCs w:val="22"/>
    </w:rPr>
  </w:style>
  <w:style w:type="paragraph" w:styleId="Bullet3" w:customStyle="1">
    <w:name w:val="Bullet 3"/>
    <w:basedOn w:val="Bullet2"/>
    <w:rsid w:val="00EE04EB"/>
    <w:pPr>
      <w:tabs>
        <w:tab w:val="clear" w:pos="340"/>
        <w:tab w:val="num" w:pos="510"/>
      </w:tabs>
      <w:ind w:left="510"/>
    </w:pPr>
  </w:style>
  <w:style w:type="character" w:styleId="PlaceholderText">
    <w:name w:val="Placeholder Text"/>
    <w:basedOn w:val="DefaultParagraphFont"/>
    <w:uiPriority w:val="99"/>
    <w:semiHidden/>
    <w:rsid w:val="00233133"/>
    <w:rPr>
      <w:color w:val="808080"/>
    </w:rPr>
  </w:style>
  <w:style w:type="numbering" w:styleId="Bullets" w:customStyle="1">
    <w:name w:val="Bullets"/>
    <w:uiPriority w:val="99"/>
    <w:rsid w:val="00EE04EB"/>
    <w:pPr>
      <w:numPr>
        <w:numId w:val="1"/>
      </w:numPr>
    </w:pPr>
  </w:style>
  <w:style w:type="paragraph" w:styleId="Bullet4" w:customStyle="1">
    <w:name w:val="Bullet 4"/>
    <w:basedOn w:val="Bullet3"/>
    <w:next w:val="Normal"/>
    <w:qFormat/>
    <w:rsid w:val="00CF35A6"/>
    <w:pPr>
      <w:tabs>
        <w:tab w:val="clear" w:pos="510"/>
        <w:tab w:val="num" w:pos="680"/>
      </w:tabs>
      <w:ind w:left="680"/>
    </w:pPr>
  </w:style>
  <w:style w:type="table" w:styleId="TelstraTable" w:customStyle="1">
    <w:name w:val="Telstra_Table"/>
    <w:basedOn w:val="TableNormal"/>
    <w:uiPriority w:val="99"/>
    <w:rsid w:val="00FC37BA"/>
    <w:rPr>
      <w:rFonts w:ascii="Arial" w:hAnsi="Arial"/>
    </w:rPr>
    <w:tblPr>
      <w:tblInd w:w="113" w:type="dxa"/>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57" w:type="dxa"/>
        <w:left w:w="57" w:type="dxa"/>
        <w:bottom w:w="57" w:type="dxa"/>
        <w:right w:w="57" w:type="dxa"/>
      </w:tblCellMar>
    </w:tblPr>
    <w:trPr>
      <w:cantSplit/>
    </w:trPr>
    <w:tcPr>
      <w:shd w:val="clear" w:color="auto" w:fill="E9E9E9"/>
    </w:tcPr>
    <w:tblStylePr w:type="firstRow">
      <w:tblPr/>
      <w:trPr>
        <w:cantSplit w:val="0"/>
        <w:tblHeader/>
      </w:trPr>
      <w:tcPr>
        <w:tcBorders>
          <w:top w:val="nil"/>
          <w:left w:val="nil"/>
          <w:bottom w:val="nil"/>
          <w:right w:val="nil"/>
          <w:insideH w:val="nil"/>
          <w:insideV w:val="single" w:color="FFFFFF" w:sz="6" w:space="0"/>
          <w:tl2br w:val="nil"/>
          <w:tr2bl w:val="nil"/>
        </w:tcBorders>
        <w:shd w:val="clear" w:color="auto" w:fill="00B1EB"/>
        <w:vAlign w:val="center"/>
      </w:tcPr>
    </w:tblStylePr>
  </w:style>
  <w:style w:type="paragraph" w:styleId="TableHeading2" w:customStyle="1">
    <w:name w:val="Table Heading 2"/>
    <w:qFormat/>
    <w:rsid w:val="00F05CC9"/>
    <w:pPr>
      <w:spacing w:line="220" w:lineRule="atLeast"/>
    </w:pPr>
    <w:rPr>
      <w:rFonts w:ascii="Arial" w:hAnsi="Arial" w:cs="Calibri"/>
      <w:color w:val="FFFFFF"/>
      <w:spacing w:val="-2"/>
      <w:sz w:val="18"/>
      <w:szCs w:val="19"/>
      <w:lang w:eastAsia="en-US"/>
    </w:rPr>
  </w:style>
  <w:style w:type="paragraph" w:styleId="Title">
    <w:name w:val="Title"/>
    <w:basedOn w:val="Normal"/>
    <w:next w:val="Normal"/>
    <w:link w:val="TitleChar"/>
    <w:qFormat/>
    <w:rsid w:val="00A10472"/>
    <w:pPr>
      <w:spacing w:line="440" w:lineRule="atLeast"/>
    </w:pPr>
    <w:rPr>
      <w:rFonts w:eastAsiaTheme="majorEastAsia" w:cstheme="majorBidi"/>
      <w:b/>
      <w:bCs/>
      <w:color w:val="004D9D" w:themeColor="text1"/>
      <w:kern w:val="28"/>
      <w:sz w:val="34"/>
      <w:szCs w:val="32"/>
    </w:rPr>
  </w:style>
  <w:style w:type="character" w:styleId="TitleChar" w:customStyle="1">
    <w:name w:val="Title Char"/>
    <w:basedOn w:val="DefaultParagraphFont"/>
    <w:link w:val="Title"/>
    <w:rsid w:val="00A10472"/>
    <w:rPr>
      <w:rFonts w:ascii="Arial" w:hAnsi="Arial" w:eastAsiaTheme="majorEastAsia" w:cstheme="majorBidi"/>
      <w:b/>
      <w:bCs/>
      <w:color w:val="004D9D" w:themeColor="text1"/>
      <w:spacing w:val="-2"/>
      <w:kern w:val="28"/>
      <w:sz w:val="34"/>
      <w:szCs w:val="32"/>
      <w:lang w:eastAsia="en-US"/>
    </w:rPr>
  </w:style>
  <w:style w:type="paragraph" w:styleId="Subtitle">
    <w:name w:val="Subtitle"/>
    <w:basedOn w:val="Normal"/>
    <w:next w:val="Normal"/>
    <w:link w:val="SubtitleChar"/>
    <w:qFormat/>
    <w:rsid w:val="00A7391B"/>
    <w:pPr>
      <w:spacing w:line="380" w:lineRule="atLeast"/>
      <w:outlineLvl w:val="1"/>
    </w:pPr>
    <w:rPr>
      <w:rFonts w:eastAsiaTheme="majorEastAsia" w:cstheme="majorBidi"/>
      <w:sz w:val="34"/>
    </w:rPr>
  </w:style>
  <w:style w:type="character" w:styleId="SubtitleChar" w:customStyle="1">
    <w:name w:val="Subtitle Char"/>
    <w:basedOn w:val="DefaultParagraphFont"/>
    <w:link w:val="Subtitle"/>
    <w:rsid w:val="00A7391B"/>
    <w:rPr>
      <w:rFonts w:ascii="Arial" w:hAnsi="Arial" w:eastAsiaTheme="majorEastAsia" w:cstheme="majorBidi"/>
      <w:color w:val="1C1C1C"/>
      <w:spacing w:val="-2"/>
      <w:sz w:val="34"/>
      <w:szCs w:val="24"/>
      <w:lang w:eastAsia="en-US"/>
    </w:rPr>
  </w:style>
  <w:style w:type="paragraph" w:styleId="BodyCopy2" w:customStyle="1">
    <w:name w:val="Body Copy 2"/>
    <w:basedOn w:val="Normal"/>
    <w:uiPriority w:val="99"/>
    <w:rsid w:val="00EC5658"/>
    <w:pPr>
      <w:suppressAutoHyphens/>
      <w:autoSpaceDE w:val="0"/>
      <w:autoSpaceDN w:val="0"/>
      <w:adjustRightInd w:val="0"/>
      <w:spacing w:after="125" w:line="240" w:lineRule="atLeast"/>
      <w:textAlignment w:val="center"/>
    </w:pPr>
    <w:rPr>
      <w:rFonts w:cs="Arial"/>
      <w:color w:val="231F18"/>
      <w:spacing w:val="0"/>
      <w:szCs w:val="20"/>
      <w:lang w:val="en-GB" w:eastAsia="en-AU"/>
    </w:rPr>
  </w:style>
  <w:style w:type="paragraph" w:styleId="Line" w:customStyle="1">
    <w:name w:val="Line"/>
    <w:qFormat/>
    <w:rsid w:val="006E4A9D"/>
    <w:pPr>
      <w:pBdr>
        <w:bottom w:val="single" w:color="auto" w:sz="4" w:space="1"/>
      </w:pBdr>
    </w:pPr>
    <w:rPr>
      <w:rFonts w:ascii="Arial" w:hAnsi="Arial"/>
      <w:color w:val="1C1C1C"/>
      <w:spacing w:val="-2"/>
      <w:sz w:val="4"/>
      <w:szCs w:val="4"/>
      <w:lang w:eastAsia="en-US"/>
    </w:rPr>
  </w:style>
  <w:style w:type="paragraph" w:styleId="Heading" w:customStyle="1">
    <w:name w:val="Heading"/>
    <w:qFormat/>
    <w:rsid w:val="00BE575E"/>
    <w:rPr>
      <w:rFonts w:ascii="Arial" w:hAnsi="Arial" w:cs="Calibri"/>
      <w:b/>
      <w:color w:val="004D9D"/>
      <w:spacing w:val="-2"/>
      <w:szCs w:val="21"/>
      <w:lang w:eastAsia="en-US"/>
    </w:rPr>
  </w:style>
  <w:style w:type="character" w:styleId="Heading3Char" w:customStyle="1">
    <w:name w:val="Heading 3 Char"/>
    <w:basedOn w:val="DefaultParagraphFont"/>
    <w:link w:val="Heading3"/>
    <w:rsid w:val="002E2868"/>
    <w:rPr>
      <w:rFonts w:asciiTheme="majorHAnsi" w:hAnsiTheme="majorHAnsi" w:eastAsiaTheme="majorEastAsia" w:cstheme="majorBidi"/>
      <w:b/>
      <w:bCs/>
      <w:color w:val="004D9D" w:themeColor="accent1"/>
      <w:spacing w:val="-2"/>
      <w:szCs w:val="21"/>
      <w:lang w:eastAsia="en-US"/>
    </w:rPr>
  </w:style>
  <w:style w:type="character" w:styleId="Heading4Char" w:customStyle="1">
    <w:name w:val="Heading 4 Char"/>
    <w:basedOn w:val="DefaultParagraphFont"/>
    <w:link w:val="Heading4"/>
    <w:rsid w:val="002E2868"/>
    <w:rPr>
      <w:rFonts w:asciiTheme="majorHAnsi" w:hAnsiTheme="majorHAnsi" w:eastAsiaTheme="majorEastAsia" w:cstheme="majorBidi"/>
      <w:b/>
      <w:iCs/>
      <w:color w:val="004D9D" w:themeColor="accent1"/>
      <w:spacing w:val="-2"/>
      <w:szCs w:val="21"/>
      <w:lang w:eastAsia="en-US"/>
    </w:rPr>
  </w:style>
  <w:style w:type="character" w:styleId="Heading5Char" w:customStyle="1">
    <w:name w:val="Heading 5 Char"/>
    <w:basedOn w:val="DefaultParagraphFont"/>
    <w:link w:val="Heading5"/>
    <w:rsid w:val="002E2868"/>
    <w:rPr>
      <w:rFonts w:asciiTheme="majorHAnsi" w:hAnsiTheme="majorHAnsi" w:eastAsiaTheme="majorEastAsia" w:cstheme="majorBidi"/>
      <w:b/>
      <w:iCs/>
      <w:color w:val="004D9D" w:themeColor="text1"/>
      <w:spacing w:val="-2"/>
      <w:szCs w:val="21"/>
      <w:lang w:eastAsia="en-US"/>
    </w:rPr>
  </w:style>
  <w:style w:type="numbering" w:styleId="Headings" w:customStyle="1">
    <w:name w:val="Headings"/>
    <w:uiPriority w:val="99"/>
    <w:rsid w:val="00121D52"/>
    <w:pPr>
      <w:numPr>
        <w:numId w:val="2"/>
      </w:numPr>
    </w:pPr>
  </w:style>
  <w:style w:type="paragraph" w:styleId="Bodytextblue" w:customStyle="1">
    <w:name w:val="Body text blue"/>
    <w:basedOn w:val="TableText"/>
    <w:qFormat/>
    <w:rsid w:val="003B38EB"/>
    <w:rPr>
      <w:color w:val="004D9D" w:themeColor="text1"/>
    </w:rPr>
  </w:style>
  <w:style w:type="paragraph" w:styleId="TOC1">
    <w:name w:val="toc 1"/>
    <w:basedOn w:val="Normal"/>
    <w:next w:val="Normal"/>
    <w:autoRedefine/>
    <w:uiPriority w:val="39"/>
    <w:rsid w:val="008B30D9"/>
    <w:pPr>
      <w:spacing w:before="360"/>
    </w:pPr>
    <w:rPr>
      <w:rFonts w:asciiTheme="majorHAnsi" w:hAnsiTheme="majorHAnsi" w:cstheme="majorHAnsi"/>
      <w:b/>
      <w:bCs/>
      <w:caps/>
      <w:sz w:val="24"/>
    </w:rPr>
  </w:style>
  <w:style w:type="paragraph" w:styleId="TOC2">
    <w:name w:val="toc 2"/>
    <w:basedOn w:val="TOC1"/>
    <w:next w:val="Normal"/>
    <w:autoRedefine/>
    <w:uiPriority w:val="39"/>
    <w:rsid w:val="00A51FF7"/>
    <w:pPr>
      <w:spacing w:before="240"/>
    </w:pPr>
    <w:rPr>
      <w:rFonts w:asciiTheme="minorHAnsi" w:hAnsiTheme="minorHAnsi" w:cstheme="minorHAnsi"/>
      <w:caps w:val="0"/>
      <w:sz w:val="20"/>
      <w:szCs w:val="20"/>
    </w:rPr>
  </w:style>
  <w:style w:type="paragraph" w:styleId="TOC3">
    <w:name w:val="toc 3"/>
    <w:basedOn w:val="Normal"/>
    <w:next w:val="Normal"/>
    <w:autoRedefine/>
    <w:uiPriority w:val="39"/>
    <w:rsid w:val="00AF1F20"/>
    <w:pPr>
      <w:ind w:left="200"/>
    </w:pPr>
    <w:rPr>
      <w:rFonts w:asciiTheme="minorHAnsi" w:hAnsiTheme="minorHAnsi" w:cstheme="minorHAnsi"/>
      <w:szCs w:val="20"/>
    </w:rPr>
  </w:style>
  <w:style w:type="character" w:styleId="Hyperlink">
    <w:name w:val="Hyperlink"/>
    <w:basedOn w:val="DefaultParagraphFont"/>
    <w:uiPriority w:val="99"/>
    <w:unhideWhenUsed/>
    <w:rsid w:val="00121D52"/>
    <w:rPr>
      <w:color w:val="77787B" w:themeColor="hyperlink"/>
      <w:u w:val="single"/>
    </w:rPr>
  </w:style>
  <w:style w:type="paragraph" w:styleId="Bodytextsingle" w:customStyle="1">
    <w:name w:val="Body text single"/>
    <w:basedOn w:val="BodyText"/>
    <w:qFormat/>
    <w:rsid w:val="00664802"/>
    <w:pPr>
      <w:spacing w:after="0"/>
    </w:pPr>
  </w:style>
  <w:style w:type="character" w:styleId="Emphasis">
    <w:name w:val="Emphasis"/>
    <w:basedOn w:val="DefaultParagraphFont"/>
    <w:qFormat/>
    <w:rsid w:val="00FD5DD5"/>
    <w:rPr>
      <w:i/>
      <w:iCs/>
    </w:rPr>
  </w:style>
  <w:style w:type="paragraph" w:styleId="ListBullet">
    <w:name w:val="List Bullet"/>
    <w:basedOn w:val="Normal"/>
    <w:unhideWhenUsed/>
    <w:rsid w:val="00E278E6"/>
    <w:pPr>
      <w:numPr>
        <w:numId w:val="3"/>
      </w:numPr>
      <w:contextualSpacing/>
    </w:pPr>
  </w:style>
  <w:style w:type="character" w:styleId="ui-provider" w:customStyle="1">
    <w:name w:val="ui-provider"/>
    <w:basedOn w:val="DefaultParagraphFont"/>
    <w:rsid w:val="0073441B"/>
  </w:style>
  <w:style w:type="character" w:styleId="CommentReference">
    <w:name w:val="Comment Reference"/>
    <w:basedOn w:val="DefaultParagraphFont"/>
    <w:semiHidden/>
    <w:unhideWhenUsed/>
    <w:rsid w:val="00DF6FFD"/>
    <w:rPr>
      <w:sz w:val="16"/>
      <w:szCs w:val="16"/>
    </w:rPr>
  </w:style>
  <w:style w:type="paragraph" w:styleId="CommentText">
    <w:name w:val="Comment Text"/>
    <w:basedOn w:val="Normal"/>
    <w:link w:val="CommentTextChar"/>
    <w:unhideWhenUsed/>
    <w:rsid w:val="00DF6FFD"/>
    <w:rPr>
      <w:szCs w:val="20"/>
    </w:rPr>
  </w:style>
  <w:style w:type="character" w:styleId="CommentTextChar" w:customStyle="1">
    <w:name w:val="Comment Text Char"/>
    <w:basedOn w:val="DefaultParagraphFont"/>
    <w:link w:val="CommentText"/>
    <w:rsid w:val="00DF6FFD"/>
    <w:rPr>
      <w:rFonts w:ascii="Arial" w:hAnsi="Arial"/>
      <w:color w:val="1C1C1C"/>
      <w:spacing w:val="-2"/>
      <w:lang w:eastAsia="en-US"/>
    </w:rPr>
  </w:style>
  <w:style w:type="paragraph" w:styleId="CommentSubject">
    <w:name w:val="Comment Subject"/>
    <w:basedOn w:val="CommentText"/>
    <w:next w:val="CommentText"/>
    <w:link w:val="CommentSubjectChar"/>
    <w:semiHidden/>
    <w:unhideWhenUsed/>
    <w:rsid w:val="00DF6FFD"/>
    <w:rPr>
      <w:b/>
      <w:bCs/>
    </w:rPr>
  </w:style>
  <w:style w:type="character" w:styleId="CommentSubjectChar" w:customStyle="1">
    <w:name w:val="Comment Subject Char"/>
    <w:basedOn w:val="CommentTextChar"/>
    <w:link w:val="CommentSubject"/>
    <w:semiHidden/>
    <w:rsid w:val="00DF6FFD"/>
    <w:rPr>
      <w:rFonts w:ascii="Arial" w:hAnsi="Arial"/>
      <w:b/>
      <w:bCs/>
      <w:color w:val="1C1C1C"/>
      <w:spacing w:val="-2"/>
      <w:lang w:eastAsia="en-US"/>
    </w:rPr>
  </w:style>
  <w:style w:type="paragraph" w:styleId="Caption">
    <w:name w:val="caption"/>
    <w:basedOn w:val="Normal"/>
    <w:next w:val="Normal"/>
    <w:unhideWhenUsed/>
    <w:qFormat/>
    <w:rsid w:val="00870A0C"/>
    <w:pPr>
      <w:spacing w:after="200"/>
    </w:pPr>
    <w:rPr>
      <w:i/>
      <w:iCs/>
      <w:color w:val="77787B" w:themeColor="text2"/>
      <w:sz w:val="18"/>
      <w:szCs w:val="18"/>
    </w:rPr>
  </w:style>
  <w:style w:type="paragraph" w:styleId="NormalWeb">
    <w:name w:val="Normal (Web)"/>
    <w:basedOn w:val="Normal"/>
    <w:uiPriority w:val="99"/>
    <w:semiHidden/>
    <w:unhideWhenUsed/>
    <w:rsid w:val="007F7D71"/>
    <w:pPr>
      <w:spacing w:before="100" w:beforeAutospacing="1" w:after="100" w:afterAutospacing="1"/>
    </w:pPr>
    <w:rPr>
      <w:rFonts w:ascii="Times New Roman" w:hAnsi="Times New Roman" w:eastAsia="Times New Roman"/>
      <w:color w:val="auto"/>
      <w:spacing w:val="0"/>
      <w:sz w:val="24"/>
      <w:lang w:eastAsia="en-AU"/>
    </w:rPr>
  </w:style>
  <w:style w:type="paragraph" w:styleId="TableofFigures">
    <w:name w:val="table of figures"/>
    <w:basedOn w:val="Normal"/>
    <w:next w:val="Normal"/>
    <w:uiPriority w:val="99"/>
    <w:unhideWhenUsed/>
    <w:rsid w:val="00E033BB"/>
  </w:style>
  <w:style w:type="character" w:styleId="UnresolvedMention">
    <w:name w:val="Unresolved Mention"/>
    <w:basedOn w:val="DefaultParagraphFont"/>
    <w:uiPriority w:val="99"/>
    <w:semiHidden/>
    <w:unhideWhenUsed/>
    <w:rsid w:val="00FA4E4C"/>
    <w:rPr>
      <w:color w:val="605E5C"/>
      <w:shd w:val="clear" w:color="auto" w:fill="E1DFDD"/>
    </w:rPr>
  </w:style>
  <w:style w:type="paragraph" w:styleId="Revision">
    <w:name w:val="Revision"/>
    <w:hidden/>
    <w:uiPriority w:val="99"/>
    <w:semiHidden/>
    <w:rsid w:val="00C87355"/>
    <w:rPr>
      <w:rFonts w:ascii="Arial" w:hAnsi="Arial"/>
      <w:color w:val="1C1C1C"/>
      <w:spacing w:val="-2"/>
      <w:szCs w:val="24"/>
      <w:lang w:eastAsia="en-US"/>
    </w:rPr>
  </w:style>
  <w:style w:type="character" w:styleId="Mention">
    <w:name w:val="Mention"/>
    <w:basedOn w:val="DefaultParagraphFont"/>
    <w:uiPriority w:val="99"/>
    <w:unhideWhenUsed/>
    <w:rsid w:val="008A656C"/>
    <w:rPr>
      <w:color w:val="2B579A"/>
      <w:shd w:val="clear" w:color="auto" w:fill="E1DFDD"/>
    </w:rPr>
  </w:style>
  <w:style w:type="character" w:styleId="FollowedHyperlink">
    <w:name w:val="FollowedHyperlink"/>
    <w:basedOn w:val="DefaultParagraphFont"/>
    <w:semiHidden/>
    <w:unhideWhenUsed/>
    <w:rsid w:val="008728AE"/>
    <w:rPr>
      <w:color w:val="AFB1B4" w:themeColor="followedHyperlink"/>
      <w:u w:val="single"/>
    </w:rPr>
  </w:style>
  <w:style w:type="paragraph" w:styleId="ListParagraph">
    <w:name w:val="List Paragraph"/>
    <w:basedOn w:val="Normal"/>
    <w:uiPriority w:val="34"/>
    <w:qFormat/>
    <w:rsid w:val="000B716B"/>
    <w:pPr>
      <w:ind w:left="720"/>
      <w:contextualSpacing/>
    </w:pPr>
  </w:style>
  <w:style w:type="paragraph" w:styleId="TOCHeading">
    <w:name w:val="TOC Heading"/>
    <w:basedOn w:val="Heading1"/>
    <w:next w:val="Normal"/>
    <w:uiPriority w:val="39"/>
    <w:unhideWhenUsed/>
    <w:qFormat/>
    <w:rsid w:val="00C60F94"/>
    <w:pPr>
      <w:keepNext/>
      <w:keepLines/>
      <w:widowControl/>
      <w:numPr>
        <w:numId w:val="0"/>
      </w:numPr>
      <w:tabs>
        <w:tab w:val="clear" w:pos="2268"/>
        <w:tab w:val="clear" w:pos="5669"/>
      </w:tabs>
      <w:suppressAutoHyphens w:val="0"/>
      <w:autoSpaceDE/>
      <w:autoSpaceDN/>
      <w:adjustRightInd/>
      <w:spacing w:before="240" w:line="259" w:lineRule="auto"/>
      <w:textAlignment w:val="auto"/>
      <w:outlineLvl w:val="9"/>
    </w:pPr>
    <w:rPr>
      <w:rFonts w:asciiTheme="majorHAnsi" w:hAnsiTheme="majorHAnsi" w:eastAsiaTheme="majorEastAsia" w:cstheme="majorBidi"/>
      <w:b w:val="0"/>
      <w:color w:val="003975" w:themeColor="accent1" w:themeShade="BF"/>
      <w:spacing w:val="0"/>
      <w:sz w:val="32"/>
      <w:szCs w:val="32"/>
      <w:lang w:val="en-US"/>
    </w:rPr>
  </w:style>
  <w:style w:type="table" w:styleId="PlainTable1">
    <w:name w:val="Plain Table 1"/>
    <w:basedOn w:val="TableNormal"/>
    <w:uiPriority w:val="41"/>
    <w:rsid w:val="00C1634E"/>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pf0" w:customStyle="1">
    <w:name w:val="pf0"/>
    <w:basedOn w:val="Normal"/>
    <w:rsid w:val="006B6CBF"/>
    <w:pPr>
      <w:spacing w:before="100" w:beforeAutospacing="1" w:after="100" w:afterAutospacing="1"/>
    </w:pPr>
    <w:rPr>
      <w:rFonts w:ascii="Times New Roman" w:hAnsi="Times New Roman" w:eastAsia="Times New Roman"/>
      <w:color w:val="auto"/>
      <w:spacing w:val="0"/>
      <w:sz w:val="24"/>
      <w:lang w:eastAsia="en-AU"/>
    </w:rPr>
  </w:style>
  <w:style w:type="character" w:styleId="cf01" w:customStyle="1">
    <w:name w:val="cf01"/>
    <w:basedOn w:val="DefaultParagraphFont"/>
    <w:rsid w:val="006B6CBF"/>
    <w:rPr>
      <w:rFonts w:hint="default" w:ascii="Segoe UI" w:hAnsi="Segoe UI" w:cs="Segoe UI"/>
      <w:color w:val="1C1C1C"/>
      <w:sz w:val="18"/>
      <w:szCs w:val="18"/>
    </w:rPr>
  </w:style>
  <w:style w:type="table" w:styleId="TableGridLight">
    <w:name w:val="Grid Table Light"/>
    <w:basedOn w:val="TableNormal"/>
    <w:uiPriority w:val="40"/>
    <w:rsid w:val="00F05F7C"/>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PlainTable2">
    <w:name w:val="Plain Table 2"/>
    <w:basedOn w:val="TableNormal"/>
    <w:uiPriority w:val="42"/>
    <w:rsid w:val="00F05F7C"/>
    <w:tblPr>
      <w:tblStyleRowBandSize w:val="1"/>
      <w:tblStyleColBandSize w:val="1"/>
      <w:tblBorders>
        <w:top w:val="single" w:color="4DA4FF" w:themeColor="text1" w:themeTint="80" w:sz="4" w:space="0"/>
        <w:bottom w:val="single" w:color="4DA4FF" w:themeColor="text1" w:themeTint="80" w:sz="4" w:space="0"/>
      </w:tblBorders>
    </w:tblPr>
    <w:tblStylePr w:type="firstRow">
      <w:rPr>
        <w:b/>
        <w:bCs/>
      </w:rPr>
      <w:tblPr/>
      <w:tcPr>
        <w:tcBorders>
          <w:bottom w:val="single" w:color="4DA4FF" w:themeColor="text1" w:themeTint="80" w:sz="4" w:space="0"/>
        </w:tcBorders>
      </w:tcPr>
    </w:tblStylePr>
    <w:tblStylePr w:type="lastRow">
      <w:rPr>
        <w:b/>
        <w:bCs/>
      </w:rPr>
      <w:tblPr/>
      <w:tcPr>
        <w:tcBorders>
          <w:top w:val="single" w:color="4DA4FF" w:themeColor="text1" w:themeTint="80" w:sz="4" w:space="0"/>
        </w:tcBorders>
      </w:tcPr>
    </w:tblStylePr>
    <w:tblStylePr w:type="firstCol">
      <w:rPr>
        <w:b/>
        <w:bCs/>
      </w:rPr>
    </w:tblStylePr>
    <w:tblStylePr w:type="lastCol">
      <w:rPr>
        <w:b/>
        <w:bCs/>
      </w:rPr>
    </w:tblStylePr>
    <w:tblStylePr w:type="band1Vert">
      <w:tblPr/>
      <w:tcPr>
        <w:tcBorders>
          <w:left w:val="single" w:color="4DA4FF" w:themeColor="text1" w:themeTint="80" w:sz="4" w:space="0"/>
          <w:right w:val="single" w:color="4DA4FF" w:themeColor="text1" w:themeTint="80" w:sz="4" w:space="0"/>
        </w:tcBorders>
      </w:tcPr>
    </w:tblStylePr>
    <w:tblStylePr w:type="band2Vert">
      <w:tblPr/>
      <w:tcPr>
        <w:tcBorders>
          <w:left w:val="single" w:color="4DA4FF" w:themeColor="text1" w:themeTint="80" w:sz="4" w:space="0"/>
          <w:right w:val="single" w:color="4DA4FF" w:themeColor="text1" w:themeTint="80" w:sz="4" w:space="0"/>
        </w:tcBorders>
      </w:tcPr>
    </w:tblStylePr>
    <w:tblStylePr w:type="band1Horz">
      <w:tblPr/>
      <w:tcPr>
        <w:tcBorders>
          <w:top w:val="single" w:color="4DA4FF" w:themeColor="text1" w:themeTint="80" w:sz="4" w:space="0"/>
          <w:bottom w:val="single" w:color="4DA4FF" w:themeColor="text1" w:themeTint="80" w:sz="4" w:space="0"/>
        </w:tcBorders>
      </w:tcPr>
    </w:tblStylePr>
  </w:style>
  <w:style w:type="table" w:styleId="PlainTable3">
    <w:name w:val="Plain Table 3"/>
    <w:basedOn w:val="TableNormal"/>
    <w:uiPriority w:val="43"/>
    <w:rsid w:val="00F05F7C"/>
    <w:tblPr>
      <w:tblStyleRowBandSize w:val="1"/>
      <w:tblStyleColBandSize w:val="1"/>
    </w:tblPr>
    <w:tblStylePr w:type="firstRow">
      <w:rPr>
        <w:b/>
        <w:bCs/>
        <w:caps/>
      </w:rPr>
      <w:tblPr/>
      <w:tcPr>
        <w:tcBorders>
          <w:bottom w:val="single" w:color="4DA4F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4DA4F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F05F7C"/>
    <w:tblPr>
      <w:tblStyleRowBandSize w:val="1"/>
      <w:tblStyleColBandSize w:val="1"/>
    </w:tblPr>
    <w:tblStylePr w:type="firstRow">
      <w:rPr>
        <w:rFonts w:asciiTheme="majorHAnsi" w:hAnsiTheme="majorHAnsi" w:eastAsiaTheme="majorEastAsia" w:cstheme="majorBidi"/>
        <w:i/>
        <w:iCs/>
        <w:sz w:val="26"/>
      </w:rPr>
      <w:tblPr/>
      <w:tcPr>
        <w:tcBorders>
          <w:bottom w:val="single" w:color="4DA4FF"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4DA4FF"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4DA4FF"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4DA4FF" w:themeColor="text1" w:themeTint="80" w:sz="4" w:space="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3">
    <w:name w:val="List Table 3"/>
    <w:basedOn w:val="TableNormal"/>
    <w:uiPriority w:val="48"/>
    <w:rsid w:val="00F05F7C"/>
    <w:tblPr>
      <w:tblStyleRowBandSize w:val="1"/>
      <w:tblStyleColBandSize w:val="1"/>
      <w:tblBorders>
        <w:top w:val="single" w:color="004D9D" w:themeColor="text1" w:sz="4" w:space="0"/>
        <w:left w:val="single" w:color="004D9D" w:themeColor="text1" w:sz="4" w:space="0"/>
        <w:bottom w:val="single" w:color="004D9D" w:themeColor="text1" w:sz="4" w:space="0"/>
        <w:right w:val="single" w:color="004D9D" w:themeColor="text1" w:sz="4" w:space="0"/>
      </w:tblBorders>
    </w:tblPr>
    <w:tblStylePr w:type="firstRow">
      <w:rPr>
        <w:b/>
        <w:bCs/>
        <w:color w:val="FFFFFF" w:themeColor="background1"/>
      </w:rPr>
      <w:tblPr/>
      <w:tcPr>
        <w:shd w:val="clear" w:color="auto" w:fill="004D9D" w:themeFill="text1"/>
      </w:tcPr>
    </w:tblStylePr>
    <w:tblStylePr w:type="lastRow">
      <w:rPr>
        <w:b/>
        <w:bCs/>
      </w:rPr>
      <w:tblPr/>
      <w:tcPr>
        <w:tcBorders>
          <w:top w:val="double" w:color="004D9D"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4D9D" w:themeColor="text1" w:sz="4" w:space="0"/>
          <w:right w:val="single" w:color="004D9D" w:themeColor="text1" w:sz="4" w:space="0"/>
        </w:tcBorders>
      </w:tcPr>
    </w:tblStylePr>
    <w:tblStylePr w:type="band1Horz">
      <w:tblPr/>
      <w:tcPr>
        <w:tcBorders>
          <w:top w:val="single" w:color="004D9D" w:themeColor="text1" w:sz="4" w:space="0"/>
          <w:bottom w:val="single" w:color="004D9D"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4D9D" w:themeColor="text1" w:sz="4" w:space="0"/>
          <w:left w:val="nil"/>
        </w:tcBorders>
      </w:tcPr>
    </w:tblStylePr>
    <w:tblStylePr w:type="swCell">
      <w:tblPr/>
      <w:tcPr>
        <w:tcBorders>
          <w:top w:val="double" w:color="004D9D" w:themeColor="text1" w:sz="4" w:space="0"/>
          <w:right w:val="nil"/>
        </w:tcBorders>
      </w:tcPr>
    </w:tblStylePr>
  </w:style>
  <w:style w:type="table" w:styleId="ListTable3-Accent1">
    <w:name w:val="List Table 3 Accent 1"/>
    <w:basedOn w:val="TableNormal"/>
    <w:uiPriority w:val="48"/>
    <w:rsid w:val="00F05F7C"/>
    <w:tblPr>
      <w:tblStyleRowBandSize w:val="1"/>
      <w:tblStyleColBandSize w:val="1"/>
      <w:tblBorders>
        <w:top w:val="single" w:color="004D9D" w:themeColor="accent1" w:sz="4" w:space="0"/>
        <w:left w:val="single" w:color="004D9D" w:themeColor="accent1" w:sz="4" w:space="0"/>
        <w:bottom w:val="single" w:color="004D9D" w:themeColor="accent1" w:sz="4" w:space="0"/>
        <w:right w:val="single" w:color="004D9D" w:themeColor="accent1" w:sz="4" w:space="0"/>
      </w:tblBorders>
    </w:tblPr>
    <w:tblStylePr w:type="firstRow">
      <w:rPr>
        <w:b/>
        <w:bCs/>
        <w:color w:val="FFFFFF" w:themeColor="background1"/>
      </w:rPr>
      <w:tblPr/>
      <w:tcPr>
        <w:shd w:val="clear" w:color="auto" w:fill="004D9D" w:themeFill="accent1"/>
      </w:tcPr>
    </w:tblStylePr>
    <w:tblStylePr w:type="lastRow">
      <w:rPr>
        <w:b/>
        <w:bCs/>
      </w:rPr>
      <w:tblPr/>
      <w:tcPr>
        <w:tcBorders>
          <w:top w:val="double" w:color="004D9D" w:themeColor="accen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4D9D" w:themeColor="accent1" w:sz="4" w:space="0"/>
          <w:right w:val="single" w:color="004D9D" w:themeColor="accent1" w:sz="4" w:space="0"/>
        </w:tcBorders>
      </w:tcPr>
    </w:tblStylePr>
    <w:tblStylePr w:type="band1Horz">
      <w:tblPr/>
      <w:tcPr>
        <w:tcBorders>
          <w:top w:val="single" w:color="004D9D" w:themeColor="accent1" w:sz="4" w:space="0"/>
          <w:bottom w:val="single" w:color="004D9D" w:themeColor="accen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4D9D" w:themeColor="accent1" w:sz="4" w:space="0"/>
          <w:left w:val="nil"/>
        </w:tcBorders>
      </w:tcPr>
    </w:tblStylePr>
    <w:tblStylePr w:type="swCell">
      <w:tblPr/>
      <w:tcPr>
        <w:tcBorders>
          <w:top w:val="double" w:color="004D9D" w:themeColor="accent1" w:sz="4" w:space="0"/>
          <w:right w:val="nil"/>
        </w:tcBorders>
      </w:tcPr>
    </w:tblStylePr>
  </w:style>
  <w:style w:type="paragraph" w:styleId="EndnoteText">
    <w:name w:val="endnote text"/>
    <w:basedOn w:val="Normal"/>
    <w:link w:val="EndnoteTextChar"/>
    <w:semiHidden/>
    <w:unhideWhenUsed/>
    <w:rsid w:val="001433F8"/>
    <w:rPr>
      <w:szCs w:val="20"/>
    </w:rPr>
  </w:style>
  <w:style w:type="character" w:styleId="EndnoteTextChar" w:customStyle="1">
    <w:name w:val="Endnote Text Char"/>
    <w:basedOn w:val="DefaultParagraphFont"/>
    <w:link w:val="EndnoteText"/>
    <w:semiHidden/>
    <w:rsid w:val="001433F8"/>
    <w:rPr>
      <w:rFonts w:ascii="Arial" w:hAnsi="Arial"/>
      <w:color w:val="1C1C1C"/>
      <w:spacing w:val="-2"/>
      <w:lang w:eastAsia="en-US"/>
    </w:rPr>
  </w:style>
  <w:style w:type="character" w:styleId="EndnoteReference">
    <w:name w:val="endnote reference"/>
    <w:basedOn w:val="DefaultParagraphFont"/>
    <w:semiHidden/>
    <w:unhideWhenUsed/>
    <w:rsid w:val="001433F8"/>
    <w:rPr>
      <w:vertAlign w:val="superscript"/>
    </w:rPr>
  </w:style>
  <w:style w:type="paragraph" w:styleId="TOC4">
    <w:name w:val="toc 4"/>
    <w:basedOn w:val="Normal"/>
    <w:next w:val="Normal"/>
    <w:autoRedefine/>
    <w:unhideWhenUsed/>
    <w:rsid w:val="009D0D15"/>
    <w:pPr>
      <w:ind w:left="400"/>
    </w:pPr>
    <w:rPr>
      <w:rFonts w:asciiTheme="minorHAnsi" w:hAnsiTheme="minorHAnsi" w:cstheme="minorHAnsi"/>
      <w:szCs w:val="20"/>
    </w:rPr>
  </w:style>
  <w:style w:type="paragraph" w:styleId="TOC5">
    <w:name w:val="toc 5"/>
    <w:basedOn w:val="Normal"/>
    <w:next w:val="Normal"/>
    <w:autoRedefine/>
    <w:unhideWhenUsed/>
    <w:rsid w:val="009D0D15"/>
    <w:pPr>
      <w:ind w:left="600"/>
    </w:pPr>
    <w:rPr>
      <w:rFonts w:asciiTheme="minorHAnsi" w:hAnsiTheme="minorHAnsi" w:cstheme="minorHAnsi"/>
      <w:szCs w:val="20"/>
    </w:rPr>
  </w:style>
  <w:style w:type="paragraph" w:styleId="TOC6">
    <w:name w:val="toc 6"/>
    <w:basedOn w:val="Normal"/>
    <w:next w:val="Normal"/>
    <w:autoRedefine/>
    <w:unhideWhenUsed/>
    <w:rsid w:val="009D0D15"/>
    <w:pPr>
      <w:ind w:left="800"/>
    </w:pPr>
    <w:rPr>
      <w:rFonts w:asciiTheme="minorHAnsi" w:hAnsiTheme="minorHAnsi" w:cstheme="minorHAnsi"/>
      <w:szCs w:val="20"/>
    </w:rPr>
  </w:style>
  <w:style w:type="paragraph" w:styleId="TOC7">
    <w:name w:val="toc 7"/>
    <w:basedOn w:val="Normal"/>
    <w:next w:val="Normal"/>
    <w:autoRedefine/>
    <w:unhideWhenUsed/>
    <w:rsid w:val="009D0D15"/>
    <w:pPr>
      <w:ind w:left="1000"/>
    </w:pPr>
    <w:rPr>
      <w:rFonts w:asciiTheme="minorHAnsi" w:hAnsiTheme="minorHAnsi" w:cstheme="minorHAnsi"/>
      <w:szCs w:val="20"/>
    </w:rPr>
  </w:style>
  <w:style w:type="paragraph" w:styleId="TOC8">
    <w:name w:val="toc 8"/>
    <w:basedOn w:val="Normal"/>
    <w:next w:val="Normal"/>
    <w:autoRedefine/>
    <w:unhideWhenUsed/>
    <w:rsid w:val="009D0D15"/>
    <w:pPr>
      <w:ind w:left="1200"/>
    </w:pPr>
    <w:rPr>
      <w:rFonts w:asciiTheme="minorHAnsi" w:hAnsiTheme="minorHAnsi" w:cstheme="minorHAnsi"/>
      <w:szCs w:val="20"/>
    </w:rPr>
  </w:style>
  <w:style w:type="paragraph" w:styleId="TOC9">
    <w:name w:val="toc 9"/>
    <w:basedOn w:val="Normal"/>
    <w:next w:val="Normal"/>
    <w:autoRedefine/>
    <w:unhideWhenUsed/>
    <w:rsid w:val="009D0D15"/>
    <w:pPr>
      <w:ind w:left="1400"/>
    </w:pPr>
    <w:rPr>
      <w:rFonts w:asciiTheme="minorHAnsi" w:hAnsiTheme="minorHAnsi" w:cstheme="minorHAnsi"/>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936326">
      <w:bodyDiv w:val="1"/>
      <w:marLeft w:val="0"/>
      <w:marRight w:val="0"/>
      <w:marTop w:val="0"/>
      <w:marBottom w:val="0"/>
      <w:divBdr>
        <w:top w:val="none" w:sz="0" w:space="0" w:color="auto"/>
        <w:left w:val="none" w:sz="0" w:space="0" w:color="auto"/>
        <w:bottom w:val="none" w:sz="0" w:space="0" w:color="auto"/>
        <w:right w:val="none" w:sz="0" w:space="0" w:color="auto"/>
      </w:divBdr>
    </w:div>
    <w:div w:id="496187006">
      <w:bodyDiv w:val="1"/>
      <w:marLeft w:val="0"/>
      <w:marRight w:val="0"/>
      <w:marTop w:val="0"/>
      <w:marBottom w:val="0"/>
      <w:divBdr>
        <w:top w:val="none" w:sz="0" w:space="0" w:color="auto"/>
        <w:left w:val="none" w:sz="0" w:space="0" w:color="auto"/>
        <w:bottom w:val="none" w:sz="0" w:space="0" w:color="auto"/>
        <w:right w:val="none" w:sz="0" w:space="0" w:color="auto"/>
      </w:divBdr>
    </w:div>
    <w:div w:id="658509534">
      <w:bodyDiv w:val="1"/>
      <w:marLeft w:val="0"/>
      <w:marRight w:val="0"/>
      <w:marTop w:val="0"/>
      <w:marBottom w:val="0"/>
      <w:divBdr>
        <w:top w:val="none" w:sz="0" w:space="0" w:color="auto"/>
        <w:left w:val="none" w:sz="0" w:space="0" w:color="auto"/>
        <w:bottom w:val="none" w:sz="0" w:space="0" w:color="auto"/>
        <w:right w:val="none" w:sz="0" w:space="0" w:color="auto"/>
      </w:divBdr>
    </w:div>
    <w:div w:id="688339311">
      <w:bodyDiv w:val="1"/>
      <w:marLeft w:val="0"/>
      <w:marRight w:val="0"/>
      <w:marTop w:val="0"/>
      <w:marBottom w:val="0"/>
      <w:divBdr>
        <w:top w:val="none" w:sz="0" w:space="0" w:color="auto"/>
        <w:left w:val="none" w:sz="0" w:space="0" w:color="auto"/>
        <w:bottom w:val="none" w:sz="0" w:space="0" w:color="auto"/>
        <w:right w:val="none" w:sz="0" w:space="0" w:color="auto"/>
      </w:divBdr>
    </w:div>
    <w:div w:id="721443085">
      <w:bodyDiv w:val="1"/>
      <w:marLeft w:val="0"/>
      <w:marRight w:val="0"/>
      <w:marTop w:val="0"/>
      <w:marBottom w:val="0"/>
      <w:divBdr>
        <w:top w:val="none" w:sz="0" w:space="0" w:color="auto"/>
        <w:left w:val="none" w:sz="0" w:space="0" w:color="auto"/>
        <w:bottom w:val="none" w:sz="0" w:space="0" w:color="auto"/>
        <w:right w:val="none" w:sz="0" w:space="0" w:color="auto"/>
      </w:divBdr>
    </w:div>
    <w:div w:id="1342706644">
      <w:bodyDiv w:val="1"/>
      <w:marLeft w:val="0"/>
      <w:marRight w:val="0"/>
      <w:marTop w:val="0"/>
      <w:marBottom w:val="0"/>
      <w:divBdr>
        <w:top w:val="none" w:sz="0" w:space="0" w:color="auto"/>
        <w:left w:val="none" w:sz="0" w:space="0" w:color="auto"/>
        <w:bottom w:val="none" w:sz="0" w:space="0" w:color="auto"/>
        <w:right w:val="none" w:sz="0" w:space="0" w:color="auto"/>
      </w:divBdr>
    </w:div>
    <w:div w:id="1471482095">
      <w:bodyDiv w:val="1"/>
      <w:marLeft w:val="0"/>
      <w:marRight w:val="0"/>
      <w:marTop w:val="0"/>
      <w:marBottom w:val="0"/>
      <w:divBdr>
        <w:top w:val="none" w:sz="0" w:space="0" w:color="auto"/>
        <w:left w:val="none" w:sz="0" w:space="0" w:color="auto"/>
        <w:bottom w:val="none" w:sz="0" w:space="0" w:color="auto"/>
        <w:right w:val="none" w:sz="0" w:space="0" w:color="auto"/>
      </w:divBdr>
    </w:div>
    <w:div w:id="1596091534">
      <w:bodyDiv w:val="1"/>
      <w:marLeft w:val="0"/>
      <w:marRight w:val="0"/>
      <w:marTop w:val="0"/>
      <w:marBottom w:val="0"/>
      <w:divBdr>
        <w:top w:val="none" w:sz="0" w:space="0" w:color="auto"/>
        <w:left w:val="none" w:sz="0" w:space="0" w:color="auto"/>
        <w:bottom w:val="none" w:sz="0" w:space="0" w:color="auto"/>
        <w:right w:val="none" w:sz="0" w:space="0" w:color="auto"/>
      </w:divBdr>
    </w:div>
    <w:div w:id="1709067112">
      <w:bodyDiv w:val="1"/>
      <w:marLeft w:val="0"/>
      <w:marRight w:val="0"/>
      <w:marTop w:val="0"/>
      <w:marBottom w:val="0"/>
      <w:divBdr>
        <w:top w:val="none" w:sz="0" w:space="0" w:color="auto"/>
        <w:left w:val="none" w:sz="0" w:space="0" w:color="auto"/>
        <w:bottom w:val="none" w:sz="0" w:space="0" w:color="auto"/>
        <w:right w:val="none" w:sz="0" w:space="0" w:color="auto"/>
      </w:divBdr>
    </w:div>
    <w:div w:id="1818183661">
      <w:bodyDiv w:val="1"/>
      <w:marLeft w:val="0"/>
      <w:marRight w:val="0"/>
      <w:marTop w:val="0"/>
      <w:marBottom w:val="0"/>
      <w:divBdr>
        <w:top w:val="none" w:sz="0" w:space="0" w:color="auto"/>
        <w:left w:val="none" w:sz="0" w:space="0" w:color="auto"/>
        <w:bottom w:val="none" w:sz="0" w:space="0" w:color="auto"/>
        <w:right w:val="none" w:sz="0" w:space="0" w:color="auto"/>
      </w:divBdr>
    </w:div>
    <w:div w:id="1923222161">
      <w:bodyDiv w:val="1"/>
      <w:marLeft w:val="0"/>
      <w:marRight w:val="0"/>
      <w:marTop w:val="0"/>
      <w:marBottom w:val="0"/>
      <w:divBdr>
        <w:top w:val="none" w:sz="0" w:space="0" w:color="auto"/>
        <w:left w:val="none" w:sz="0" w:space="0" w:color="auto"/>
        <w:bottom w:val="none" w:sz="0" w:space="0" w:color="auto"/>
        <w:right w:val="none" w:sz="0" w:space="0" w:color="auto"/>
      </w:divBdr>
    </w:div>
    <w:div w:id="1928536497">
      <w:bodyDiv w:val="1"/>
      <w:marLeft w:val="0"/>
      <w:marRight w:val="0"/>
      <w:marTop w:val="0"/>
      <w:marBottom w:val="0"/>
      <w:divBdr>
        <w:top w:val="none" w:sz="0" w:space="0" w:color="auto"/>
        <w:left w:val="none" w:sz="0" w:space="0" w:color="auto"/>
        <w:bottom w:val="none" w:sz="0" w:space="0" w:color="auto"/>
        <w:right w:val="none" w:sz="0" w:space="0" w:color="auto"/>
      </w:divBdr>
    </w:div>
    <w:div w:id="1930851575">
      <w:bodyDiv w:val="1"/>
      <w:marLeft w:val="0"/>
      <w:marRight w:val="0"/>
      <w:marTop w:val="0"/>
      <w:marBottom w:val="0"/>
      <w:divBdr>
        <w:top w:val="none" w:sz="0" w:space="0" w:color="auto"/>
        <w:left w:val="none" w:sz="0" w:space="0" w:color="auto"/>
        <w:bottom w:val="none" w:sz="0" w:space="0" w:color="auto"/>
        <w:right w:val="none" w:sz="0" w:space="0" w:color="auto"/>
      </w:divBdr>
    </w:div>
    <w:div w:id="20427772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&#65279;<?xml version="1.0" encoding="utf-8"?><Relationships xmlns="http://schemas.openxmlformats.org/package/2006/relationships"><Relationship Type="http://schemas.openxmlformats.org/officeDocument/2006/relationships/footer" Target="footer1.xml" Id="rId13" /><Relationship Type="http://schemas.openxmlformats.org/officeDocument/2006/relationships/image" Target="media/image4.jpg" Id="rId18" /><Relationship Type="http://schemas.openxmlformats.org/officeDocument/2006/relationships/image" Target="media/image7.png" Id="rId26" /><Relationship Type="http://schemas.openxmlformats.org/officeDocument/2006/relationships/package" Target="embeddings/Microsoft_Visio_Drawing1.vsdx" Id="rId39" /><Relationship Type="http://schemas.openxmlformats.org/officeDocument/2006/relationships/package" Target="embeddings/Microsoft_Excel_Worksheet.xlsx" Id="rId34" /><Relationship Type="http://schemas.openxmlformats.org/officeDocument/2006/relationships/package" Target="embeddings/Microsoft_Visio_Drawing2.vsdx" Id="rId42" /><Relationship Type="http://schemas.openxmlformats.org/officeDocument/2006/relationships/image" Target="media/image21.png" Id="rId47" /><Relationship Type="http://schemas.openxmlformats.org/officeDocument/2006/relationships/image" Target="media/image24.png" Id="rId50" /><Relationship Type="http://schemas.openxmlformats.org/officeDocument/2006/relationships/image" Target="media/image29.png" Id="rId55" /><Relationship Type="http://schemas.openxmlformats.org/officeDocument/2006/relationships/footer" Target="footer5.xml" Id="rId63" /><Relationship Type="http://schemas.openxmlformats.org/officeDocument/2006/relationships/glossaryDocument" Target="glossary/document.xml" Id="rId68" /><Relationship Type="http://schemas.openxmlformats.org/officeDocument/2006/relationships/styles" Target="styles.xml" Id="rId7"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image" Target="media/image9.png" Id="rId29" /><Relationship Type="http://schemas.openxmlformats.org/officeDocument/2006/relationships/endnotes" Target="endnotes.xml" Id="rId11" /><Relationship Type="http://schemas.openxmlformats.org/officeDocument/2006/relationships/image" Target="media/image11.png" Id="rId32" /><Relationship Type="http://schemas.openxmlformats.org/officeDocument/2006/relationships/image" Target="media/image14.png" Id="rId37" /><Relationship Type="http://schemas.openxmlformats.org/officeDocument/2006/relationships/image" Target="media/image16.png" Id="rId40" /><Relationship Type="http://schemas.openxmlformats.org/officeDocument/2006/relationships/image" Target="media/image19.png" Id="rId45" /><Relationship Type="http://schemas.openxmlformats.org/officeDocument/2006/relationships/image" Target="media/image27.png" Id="rId53" /><Relationship Type="http://schemas.openxmlformats.org/officeDocument/2006/relationships/package" Target="embeddings/Microsoft_Word_Document.docx" Id="rId58" /><Relationship Type="http://schemas.openxmlformats.org/officeDocument/2006/relationships/fontTable" Target="fontTable.xml" Id="rId66" /><Relationship Type="http://schemas.openxmlformats.org/officeDocument/2006/relationships/customXml" Target="../customXml/item5.xml" Id="rId5" /><Relationship Type="http://schemas.openxmlformats.org/officeDocument/2006/relationships/header" Target="header4.xml" Id="rId61" /><Relationship Type="http://schemas.openxmlformats.org/officeDocument/2006/relationships/image" Target="media/image5.png" Id="rId19" /><Relationship Type="http://schemas.openxmlformats.org/officeDocument/2006/relationships/footer" Target="footer2.xml" Id="rId14" /><Relationship Type="http://schemas.openxmlformats.org/officeDocument/2006/relationships/image" Target="media/image6.png" Id="rId27" /><Relationship Type="http://schemas.openxmlformats.org/officeDocument/2006/relationships/image" Target="media/image10.emf" Id="rId30" /><Relationship Type="http://schemas.openxmlformats.org/officeDocument/2006/relationships/hyperlink" Target="mailto:LRM.Enquiries@team.telstra.com" TargetMode="External" Id="rId35" /><Relationship Type="http://schemas.openxmlformats.org/officeDocument/2006/relationships/image" Target="media/image18.emf" Id="rId43" /><Relationship Type="http://schemas.openxmlformats.org/officeDocument/2006/relationships/image" Target="media/image22.png" Id="rId48" /><Relationship Type="http://schemas.openxmlformats.org/officeDocument/2006/relationships/image" Target="media/image30.png" Id="rId56" /><Relationship Type="http://schemas.openxmlformats.org/officeDocument/2006/relationships/header" Target="header5.xml" Id="rId64" /><Relationship Type="http://schemas.openxmlformats.org/officeDocument/2006/relationships/theme" Target="theme/theme1.xml" Id="rId69" /><Relationship Type="http://schemas.openxmlformats.org/officeDocument/2006/relationships/settings" Target="settings.xml" Id="rId8" /><Relationship Type="http://schemas.openxmlformats.org/officeDocument/2006/relationships/image" Target="media/image25.png" Id="rId51" /><Relationship Type="http://schemas.openxmlformats.org/officeDocument/2006/relationships/customXml" Target="../customXml/item3.xml" Id="rId3" /><Relationship Type="http://schemas.openxmlformats.org/officeDocument/2006/relationships/header" Target="header1.xml" Id="rId12" /><Relationship Type="http://schemas.openxmlformats.org/officeDocument/2006/relationships/image" Target="media/image3.png" Id="rId17" /><Relationship Type="http://schemas.openxmlformats.org/officeDocument/2006/relationships/image" Target="media/image6.jpeg" Id="rId25" /><Relationship Type="http://schemas.openxmlformats.org/officeDocument/2006/relationships/image" Target="media/image12.emf" Id="rId33" /><Relationship Type="http://schemas.openxmlformats.org/officeDocument/2006/relationships/image" Target="media/image15.emf" Id="rId38" /><Relationship Type="http://schemas.openxmlformats.org/officeDocument/2006/relationships/image" Target="media/image20.png" Id="rId46" /><Relationship Type="http://schemas.openxmlformats.org/officeDocument/2006/relationships/hyperlink" Target="mailto:Soyeun.jeon@team.telstra.com" TargetMode="External" Id="rId59" /><Relationship Type="http://schemas.microsoft.com/office/2011/relationships/people" Target="people.xml" Id="rId67" /><Relationship Type="http://schemas.openxmlformats.org/officeDocument/2006/relationships/image" Target="media/image17.emf" Id="rId41" /><Relationship Type="http://schemas.openxmlformats.org/officeDocument/2006/relationships/image" Target="media/image28.png" Id="rId54" /><Relationship Type="http://schemas.openxmlformats.org/officeDocument/2006/relationships/footer" Target="footer4.xml" Id="rId62"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header" Target="header2.xml" Id="rId15" /><Relationship Type="http://schemas.openxmlformats.org/officeDocument/2006/relationships/image" Target="media/image8.png" Id="rId28" /><Relationship Type="http://schemas.openxmlformats.org/officeDocument/2006/relationships/image" Target="media/image13.png" Id="rId36" /><Relationship Type="http://schemas.openxmlformats.org/officeDocument/2006/relationships/image" Target="media/image23.png" Id="rId49" /><Relationship Type="http://schemas.openxmlformats.org/officeDocument/2006/relationships/image" Target="media/image31.emf" Id="rId57" /><Relationship Type="http://schemas.openxmlformats.org/officeDocument/2006/relationships/footnotes" Target="footnotes.xml" Id="rId10" /><Relationship Type="http://schemas.openxmlformats.org/officeDocument/2006/relationships/package" Target="embeddings/Microsoft_Visio_Drawing.vsdx" Id="rId31" /><Relationship Type="http://schemas.openxmlformats.org/officeDocument/2006/relationships/package" Target="embeddings/Microsoft_Visio_Drawing3.vsdx" Id="rId44" /><Relationship Type="http://schemas.openxmlformats.org/officeDocument/2006/relationships/image" Target="media/image26.png" Id="rId52" /><Relationship Type="http://schemas.openxmlformats.org/officeDocument/2006/relationships/header" Target="header3.xml" Id="rId60" /><Relationship Type="http://schemas.openxmlformats.org/officeDocument/2006/relationships/footer" Target="footer6.xml" Id="rId65" /><Relationship Type="http://schemas.openxmlformats.org/officeDocument/2006/relationships/customXml" Target="../customXml/item4.xml" Id="rId4" /><Relationship Type="http://schemas.openxmlformats.org/officeDocument/2006/relationships/webSettings" Target="webSettings.xml" Id="rId9" /></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B6337B70669480995F3CD0B1049E3B8"/>
        <w:category>
          <w:name w:val="General"/>
          <w:gallery w:val="placeholder"/>
        </w:category>
        <w:types>
          <w:type w:val="bbPlcHdr"/>
        </w:types>
        <w:behaviors>
          <w:behavior w:val="content"/>
        </w:behaviors>
        <w:guid w:val="{2B18ED44-FA03-4A73-9625-5B379515C924}"/>
      </w:docPartPr>
      <w:docPartBody>
        <w:p xmlns:wp14="http://schemas.microsoft.com/office/word/2010/wordml" w:rsidR="00EA5C9C" w:rsidRDefault="00447BD2" w14:paraId="72EE8D63" wp14:textId="77777777">
          <w:pPr>
            <w:pStyle w:val="AB6337B70669480995F3CD0B1049E3B8"/>
          </w:pPr>
          <w:r w:rsidRPr="001811C5">
            <w:rPr>
              <w:rStyle w:val="PlaceholderText"/>
            </w:rPr>
            <w:t>[Title]</w:t>
          </w:r>
        </w:p>
      </w:docPartBody>
    </w:docPart>
    <w:docPart>
      <w:docPartPr>
        <w:name w:val="F3FB5694113B4B6B99BC41CCE7A66587"/>
        <w:category>
          <w:name w:val="General"/>
          <w:gallery w:val="placeholder"/>
        </w:category>
        <w:types>
          <w:type w:val="bbPlcHdr"/>
        </w:types>
        <w:behaviors>
          <w:behavior w:val="content"/>
        </w:behaviors>
        <w:guid w:val="{D565698A-D9A7-4B63-911A-FEDFE48E6A90}"/>
      </w:docPartPr>
      <w:docPartBody>
        <w:p xmlns:wp14="http://schemas.microsoft.com/office/word/2010/wordml" w:rsidR="00EA5C9C" w:rsidRDefault="00447BD2" w14:paraId="09BCA096" wp14:textId="77777777">
          <w:pPr>
            <w:pStyle w:val="F3FB5694113B4B6B99BC41CCE7A66587"/>
          </w:pPr>
          <w:r w:rsidRPr="003A78D6">
            <w:rPr>
              <w:rStyle w:val="PlaceholderText"/>
            </w:rPr>
            <w:t>[Security Classification]</w:t>
          </w:r>
        </w:p>
      </w:docPartBody>
    </w:docPart>
    <w:docPart>
      <w:docPartPr>
        <w:name w:val="E4AFDCC6731840F88B9D45F055126D05"/>
        <w:category>
          <w:name w:val="General"/>
          <w:gallery w:val="placeholder"/>
        </w:category>
        <w:types>
          <w:type w:val="bbPlcHdr"/>
        </w:types>
        <w:behaviors>
          <w:behavior w:val="content"/>
        </w:behaviors>
        <w:guid w:val="{1EFDFD4C-A47E-4EEB-8DD0-296919B7E24A}"/>
      </w:docPartPr>
      <w:docPartBody>
        <w:p xmlns:wp14="http://schemas.microsoft.com/office/word/2010/wordml" w:rsidR="00275C07" w:rsidRDefault="00447BD2" w14:paraId="3913DA6F" wp14:textId="77777777">
          <w:pPr>
            <w:pStyle w:val="E4AFDCC6731840F88B9D45F055126D05"/>
          </w:pPr>
          <w:r w:rsidRPr="00FB4C1D">
            <w:t>Click here to enter a date.</w:t>
          </w:r>
        </w:p>
      </w:docPartBody>
    </w:docPart>
    <w:docPart>
      <w:docPartPr>
        <w:name w:val="AEF03B1B0E6F40C5944126471FFA1520"/>
        <w:category>
          <w:name w:val="General"/>
          <w:gallery w:val="placeholder"/>
        </w:category>
        <w:types>
          <w:type w:val="bbPlcHdr"/>
        </w:types>
        <w:behaviors>
          <w:behavior w:val="content"/>
        </w:behaviors>
        <w:guid w:val="{FA84805F-8F4A-4718-AC09-E6B72E5BD3D1}"/>
      </w:docPartPr>
      <w:docPartBody>
        <w:p xmlns:wp14="http://schemas.microsoft.com/office/word/2010/wordml" w:rsidR="00275C07" w:rsidRDefault="00447BD2" w14:paraId="39BD6239" wp14:textId="77777777">
          <w:pPr>
            <w:pStyle w:val="AEF03B1B0E6F40C5944126471FFA1520"/>
          </w:pPr>
          <w:r w:rsidRPr="003A78D6">
            <w:rPr>
              <w:rStyle w:val="PlaceholderText"/>
            </w:rPr>
            <w:t>[Telstra ID]</w:t>
          </w:r>
        </w:p>
      </w:docPartBody>
    </w:docPart>
    <w:docPart>
      <w:docPartPr>
        <w:name w:val="1CE14E97970F4EBBA9AA159F5B25508D"/>
        <w:category>
          <w:name w:val="General"/>
          <w:gallery w:val="placeholder"/>
        </w:category>
        <w:types>
          <w:type w:val="bbPlcHdr"/>
        </w:types>
        <w:behaviors>
          <w:behavior w:val="content"/>
        </w:behaviors>
        <w:guid w:val="{00B5B760-12F5-41CF-A94F-742967E3172B}"/>
      </w:docPartPr>
      <w:docPartBody>
        <w:p xmlns:wp14="http://schemas.microsoft.com/office/word/2010/wordml" w:rsidR="00275C07" w:rsidRDefault="00447BD2" w14:paraId="4B4A09CE" wp14:textId="77777777">
          <w:pPr>
            <w:pStyle w:val="1CE14E97970F4EBBA9AA159F5B25508D"/>
          </w:pPr>
          <w:r w:rsidRPr="00892568">
            <w:rPr>
              <w:rStyle w:val="PlaceholderText"/>
            </w:rPr>
            <w:t>[Document ID Value]</w:t>
          </w:r>
        </w:p>
      </w:docPartBody>
    </w:docPart>
    <w:docPart>
      <w:docPartPr>
        <w:name w:val="A1B5873F7DFA4E8095E9981EAC2E02A8"/>
        <w:category>
          <w:name w:val="General"/>
          <w:gallery w:val="placeholder"/>
        </w:category>
        <w:types>
          <w:type w:val="bbPlcHdr"/>
        </w:types>
        <w:behaviors>
          <w:behavior w:val="content"/>
        </w:behaviors>
        <w:guid w:val="{0411767B-7D84-4ED9-9BC8-F9076D5EBA29}"/>
      </w:docPartPr>
      <w:docPartBody>
        <w:p xmlns:wp14="http://schemas.microsoft.com/office/word/2010/wordml" w:rsidR="00275C07" w:rsidRDefault="00447BD2" w14:paraId="00C51854" wp14:textId="77777777">
          <w:pPr>
            <w:pStyle w:val="A1B5873F7DFA4E8095E9981EAC2E02A8"/>
          </w:pPr>
          <w:r w:rsidRPr="003A78D6">
            <w:rPr>
              <w:rStyle w:val="PlaceholderText"/>
            </w:rPr>
            <w:t>[Version Label]</w:t>
          </w:r>
        </w:p>
      </w:docPartBody>
    </w:docPart>
    <w:docPart>
      <w:docPartPr>
        <w:name w:val="250543FF063C42B190BD3F46CB8F0807"/>
        <w:category>
          <w:name w:val="General"/>
          <w:gallery w:val="placeholder"/>
        </w:category>
        <w:types>
          <w:type w:val="bbPlcHdr"/>
        </w:types>
        <w:behaviors>
          <w:behavior w:val="content"/>
        </w:behaviors>
        <w:guid w:val="{23184E97-B90A-4DFF-9899-741FC300F856}"/>
      </w:docPartPr>
      <w:docPartBody>
        <w:p xmlns:wp14="http://schemas.microsoft.com/office/word/2010/wordml" w:rsidR="00275C07" w:rsidRDefault="00447BD2" w14:paraId="18F23BBA" wp14:textId="77777777">
          <w:pPr>
            <w:pStyle w:val="250543FF063C42B190BD3F46CB8F0807"/>
          </w:pPr>
          <w:r w:rsidRPr="001811C5">
            <w:rPr>
              <w:rStyle w:val="PlaceholderText"/>
            </w:rPr>
            <w:t>[Title]</w:t>
          </w:r>
        </w:p>
      </w:docPartBody>
    </w:docPart>
    <w:docPart>
      <w:docPartPr>
        <w:name w:val="EFACD7618EA349339F1DAB04E84129FF"/>
        <w:category>
          <w:name w:val="General"/>
          <w:gallery w:val="placeholder"/>
        </w:category>
        <w:types>
          <w:type w:val="bbPlcHdr"/>
        </w:types>
        <w:behaviors>
          <w:behavior w:val="content"/>
        </w:behaviors>
        <w:guid w:val="{054EBAE7-513D-4EDD-A7B4-76B340C234B1}"/>
      </w:docPartPr>
      <w:docPartBody>
        <w:p xmlns:wp14="http://schemas.microsoft.com/office/word/2010/wordml" w:rsidR="00275C07" w:rsidRDefault="00447BD2" w14:paraId="380D7EB4" wp14:textId="77777777">
          <w:pPr>
            <w:pStyle w:val="EFACD7618EA349339F1DAB04E84129FF"/>
          </w:pPr>
          <w:r w:rsidRPr="00DF3827">
            <w:rPr>
              <w:rStyle w:val="PlaceholderText"/>
            </w:rPr>
            <w:t>[Title]</w:t>
          </w:r>
        </w:p>
      </w:docPartBody>
    </w:docPart>
    <w:docPart>
      <w:docPartPr>
        <w:name w:val="D8FAA9808FCB40A4B04E7D702422FD0C"/>
        <w:category>
          <w:name w:val="General"/>
          <w:gallery w:val="placeholder"/>
        </w:category>
        <w:types>
          <w:type w:val="bbPlcHdr"/>
        </w:types>
        <w:behaviors>
          <w:behavior w:val="content"/>
        </w:behaviors>
        <w:guid w:val="{31D8BABC-8CF9-4471-98D4-3973B5952F64}"/>
      </w:docPartPr>
      <w:docPartBody>
        <w:p xmlns:wp14="http://schemas.microsoft.com/office/word/2010/wordml" w:rsidR="00275C07" w:rsidRDefault="00362EF6" w14:paraId="231CC21D" wp14:textId="77777777">
          <w:r w:rsidRPr="00EB333E">
            <w:rPr>
              <w:rStyle w:val="PlaceholderText"/>
            </w:rPr>
            <w:t>[Document ID Value]</w:t>
          </w:r>
        </w:p>
      </w:docPartBody>
    </w:docPart>
    <w:docPart>
      <w:docPartPr>
        <w:name w:val="E9DE75A9CE1D41F3AEB302DCEE258857"/>
        <w:category>
          <w:name w:val="General"/>
          <w:gallery w:val="placeholder"/>
        </w:category>
        <w:types>
          <w:type w:val="bbPlcHdr"/>
        </w:types>
        <w:behaviors>
          <w:behavior w:val="content"/>
        </w:behaviors>
        <w:guid w:val="{B3FDE294-47B6-4E69-8570-30E477313764}"/>
      </w:docPartPr>
      <w:docPartBody>
        <w:p xmlns:wp14="http://schemas.microsoft.com/office/word/2010/wordml" w:rsidR="00275C07" w:rsidRDefault="00362EF6" w14:paraId="3807E389" wp14:textId="77777777">
          <w:r w:rsidRPr="0017097E">
            <w:rPr>
              <w:rStyle w:val="PlaceholderText"/>
            </w:rPr>
            <w:t>[Document ID Value]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7BD2"/>
    <w:rsid w:val="0001631F"/>
    <w:rsid w:val="00023CA8"/>
    <w:rsid w:val="00084AF9"/>
    <w:rsid w:val="00093C0D"/>
    <w:rsid w:val="000E1C66"/>
    <w:rsid w:val="00121147"/>
    <w:rsid w:val="00141E3C"/>
    <w:rsid w:val="001A17BB"/>
    <w:rsid w:val="001A44E5"/>
    <w:rsid w:val="001E0589"/>
    <w:rsid w:val="002025F9"/>
    <w:rsid w:val="0023110A"/>
    <w:rsid w:val="00232971"/>
    <w:rsid w:val="002656A5"/>
    <w:rsid w:val="00275C07"/>
    <w:rsid w:val="0028444F"/>
    <w:rsid w:val="002D5079"/>
    <w:rsid w:val="00300318"/>
    <w:rsid w:val="003271C7"/>
    <w:rsid w:val="00362EF6"/>
    <w:rsid w:val="003800F7"/>
    <w:rsid w:val="003938A5"/>
    <w:rsid w:val="0041349B"/>
    <w:rsid w:val="00447BD2"/>
    <w:rsid w:val="0047274F"/>
    <w:rsid w:val="004D491D"/>
    <w:rsid w:val="005052A6"/>
    <w:rsid w:val="00527A63"/>
    <w:rsid w:val="00572CCC"/>
    <w:rsid w:val="005A1497"/>
    <w:rsid w:val="005D7E59"/>
    <w:rsid w:val="005E4F6C"/>
    <w:rsid w:val="00600B41"/>
    <w:rsid w:val="00637C51"/>
    <w:rsid w:val="006551B9"/>
    <w:rsid w:val="00692E9C"/>
    <w:rsid w:val="007002AC"/>
    <w:rsid w:val="00703142"/>
    <w:rsid w:val="0070681B"/>
    <w:rsid w:val="00717723"/>
    <w:rsid w:val="00753667"/>
    <w:rsid w:val="00777F45"/>
    <w:rsid w:val="007A50D9"/>
    <w:rsid w:val="007D3E81"/>
    <w:rsid w:val="007D46C5"/>
    <w:rsid w:val="007D5DCE"/>
    <w:rsid w:val="00804022"/>
    <w:rsid w:val="00820D02"/>
    <w:rsid w:val="00841F68"/>
    <w:rsid w:val="0087697D"/>
    <w:rsid w:val="008812EC"/>
    <w:rsid w:val="008946EE"/>
    <w:rsid w:val="008B4636"/>
    <w:rsid w:val="008B5763"/>
    <w:rsid w:val="00933F0B"/>
    <w:rsid w:val="0095596D"/>
    <w:rsid w:val="009566E2"/>
    <w:rsid w:val="009C347A"/>
    <w:rsid w:val="00A05ACD"/>
    <w:rsid w:val="00A152D9"/>
    <w:rsid w:val="00A27DC3"/>
    <w:rsid w:val="00A426A4"/>
    <w:rsid w:val="00A96CAC"/>
    <w:rsid w:val="00B3665D"/>
    <w:rsid w:val="00B51BE9"/>
    <w:rsid w:val="00BE06E2"/>
    <w:rsid w:val="00C00C13"/>
    <w:rsid w:val="00C0663C"/>
    <w:rsid w:val="00C30286"/>
    <w:rsid w:val="00C35934"/>
    <w:rsid w:val="00C40E5C"/>
    <w:rsid w:val="00C83416"/>
    <w:rsid w:val="00C91422"/>
    <w:rsid w:val="00CA1104"/>
    <w:rsid w:val="00CA1C48"/>
    <w:rsid w:val="00CA287A"/>
    <w:rsid w:val="00D07F54"/>
    <w:rsid w:val="00D20F47"/>
    <w:rsid w:val="00D21901"/>
    <w:rsid w:val="00D23F03"/>
    <w:rsid w:val="00D253E8"/>
    <w:rsid w:val="00D32EEE"/>
    <w:rsid w:val="00D34A9E"/>
    <w:rsid w:val="00D36B56"/>
    <w:rsid w:val="00DC13C6"/>
    <w:rsid w:val="00DD5803"/>
    <w:rsid w:val="00E00E8D"/>
    <w:rsid w:val="00E44836"/>
    <w:rsid w:val="00EA5C9C"/>
    <w:rsid w:val="00EE5F30"/>
    <w:rsid w:val="00EF6A63"/>
    <w:rsid w:val="00F32444"/>
    <w:rsid w:val="00F76793"/>
    <w:rsid w:val="00F85907"/>
    <w:rsid w:val="00F93232"/>
    <w:rsid w:val="00F96678"/>
    <w:rsid w:val="00FA1088"/>
    <w:rsid w:val="00FA6B8C"/>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AB6337B70669480995F3CD0B1049E3B8">
    <w:name w:val="AB6337B70669480995F3CD0B1049E3B8"/>
  </w:style>
  <w:style w:type="paragraph" w:customStyle="1" w:styleId="F3FB5694113B4B6B99BC41CCE7A66587">
    <w:name w:val="F3FB5694113B4B6B99BC41CCE7A66587"/>
  </w:style>
  <w:style w:type="paragraph" w:customStyle="1" w:styleId="E4AFDCC6731840F88B9D45F055126D05">
    <w:name w:val="E4AFDCC6731840F88B9D45F055126D05"/>
    <w:pPr>
      <w:spacing w:line="278" w:lineRule="auto"/>
    </w:pPr>
    <w:rPr>
      <w:kern w:val="2"/>
      <w:sz w:val="24"/>
      <w:szCs w:val="24"/>
      <w14:ligatures w14:val="standardContextual"/>
    </w:rPr>
  </w:style>
  <w:style w:type="paragraph" w:customStyle="1" w:styleId="AEF03B1B0E6F40C5944126471FFA1520">
    <w:name w:val="AEF03B1B0E6F40C5944126471FFA1520"/>
    <w:pPr>
      <w:spacing w:line="278" w:lineRule="auto"/>
    </w:pPr>
    <w:rPr>
      <w:kern w:val="2"/>
      <w:sz w:val="24"/>
      <w:szCs w:val="24"/>
      <w14:ligatures w14:val="standardContextual"/>
    </w:rPr>
  </w:style>
  <w:style w:type="paragraph" w:customStyle="1" w:styleId="1CE14E97970F4EBBA9AA159F5B25508D">
    <w:name w:val="1CE14E97970F4EBBA9AA159F5B25508D"/>
    <w:pPr>
      <w:spacing w:line="278" w:lineRule="auto"/>
    </w:pPr>
    <w:rPr>
      <w:kern w:val="2"/>
      <w:sz w:val="24"/>
      <w:szCs w:val="24"/>
      <w14:ligatures w14:val="standardContextual"/>
    </w:rPr>
  </w:style>
  <w:style w:type="paragraph" w:customStyle="1" w:styleId="A1B5873F7DFA4E8095E9981EAC2E02A8">
    <w:name w:val="A1B5873F7DFA4E8095E9981EAC2E02A8"/>
    <w:pPr>
      <w:spacing w:line="278" w:lineRule="auto"/>
    </w:pPr>
    <w:rPr>
      <w:kern w:val="2"/>
      <w:sz w:val="24"/>
      <w:szCs w:val="24"/>
      <w14:ligatures w14:val="standardContextual"/>
    </w:rPr>
  </w:style>
  <w:style w:type="paragraph" w:customStyle="1" w:styleId="250543FF063C42B190BD3F46CB8F0807">
    <w:name w:val="250543FF063C42B190BD3F46CB8F0807"/>
    <w:pPr>
      <w:spacing w:line="278" w:lineRule="auto"/>
    </w:pPr>
    <w:rPr>
      <w:kern w:val="2"/>
      <w:sz w:val="24"/>
      <w:szCs w:val="24"/>
      <w14:ligatures w14:val="standardContextual"/>
    </w:rPr>
  </w:style>
  <w:style w:type="paragraph" w:customStyle="1" w:styleId="EFACD7618EA349339F1DAB04E84129FF">
    <w:name w:val="EFACD7618EA349339F1DAB04E84129F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Telstra Colours_Blue">
      <a:dk1>
        <a:srgbClr val="004D9D"/>
      </a:dk1>
      <a:lt1>
        <a:sysClr val="window" lastClr="FFFFFF"/>
      </a:lt1>
      <a:dk2>
        <a:srgbClr val="77787B"/>
      </a:dk2>
      <a:lt2>
        <a:srgbClr val="AFB1B4"/>
      </a:lt2>
      <a:accent1>
        <a:srgbClr val="004D9D"/>
      </a:accent1>
      <a:accent2>
        <a:srgbClr val="0078C0"/>
      </a:accent2>
      <a:accent3>
        <a:srgbClr val="00B1EB"/>
      </a:accent3>
      <a:accent4>
        <a:srgbClr val="71CBF4"/>
      </a:accent4>
      <a:accent5>
        <a:srgbClr val="BCE4FA"/>
      </a:accent5>
      <a:accent6>
        <a:srgbClr val="F2F2F2"/>
      </a:accent6>
      <a:hlink>
        <a:srgbClr val="77787B"/>
      </a:hlink>
      <a:folHlink>
        <a:srgbClr val="AFB1B4"/>
      </a:folHlink>
    </a:clrScheme>
    <a:fontScheme name="Telstra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_dlc_DocId xmlns="750f7e92-5989-4946-9878-330589794a18">AABAQ-1991441549-201</_dlc_DocId>
    <_dlc_DocIdUrl xmlns="750f7e92-5989-4946-9878-330589794a18">
      <Url>https://teamtelstra.sharepoint.com/teams/NET14-50/ran_hw/_layouts/15/DocIdRedir.aspx?ID=AABAQ-1991441549-201</Url>
      <Description>AABAQ-1991441549-201</Description>
    </_dlc_DocIdUrl>
    <_dlc_DocIdPersistId xmlns="750f7e92-5989-4946-9878-330589794a18">false</_dlc_DocIdPersistId>
    <Author_x0028_s_x0029_ xmlns="99524565-e16d-47b4-8697-8df858f69fe8">
      <UserInfo>
        <DisplayName>i:0#.f|membership|soyeun.jeon@team.telstra.com</DisplayName>
        <AccountId>19974</AccountId>
        <AccountType/>
      </UserInfo>
    </Author_x0028_s_x0029_>
    <_Status xmlns="http://schemas.microsoft.com/sharepoint/v3/fields"/>
    <_Flow_SignoffStatus xmlns="99524565-e16d-47b4-8697-8df858f69fe8" xsi:nil="true"/>
    <Section xmlns="99524565-e16d-47b4-8697-8df858f69fe8">IBC</Section>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D6F70473C8200340A273766C48BEF825" ma:contentTypeVersion="9" ma:contentTypeDescription="Create a new document." ma:contentTypeScope="" ma:versionID="a4e3969cbe456b477de9acbfb7b56bb4">
  <xsd:schema xmlns:xsd="http://www.w3.org/2001/XMLSchema" xmlns:xs="http://www.w3.org/2001/XMLSchema" xmlns:p="http://schemas.microsoft.com/office/2006/metadata/properties" xmlns:ns2="750f7e92-5989-4946-9878-330589794a18" xmlns:ns3="http://schemas.microsoft.com/sharepoint/v3/fields" xmlns:ns4="99524565-e16d-47b4-8697-8df858f69fe8" targetNamespace="http://schemas.microsoft.com/office/2006/metadata/properties" ma:root="true" ma:fieldsID="7248dfe3012452c67697fab69fd70f7d" ns2:_="" ns3:_="" ns4:_="">
    <xsd:import namespace="750f7e92-5989-4946-9878-330589794a18"/>
    <xsd:import namespace="http://schemas.microsoft.com/sharepoint/v3/fields"/>
    <xsd:import namespace="99524565-e16d-47b4-8697-8df858f69fe8"/>
    <xsd:element name="properties">
      <xsd:complexType>
        <xsd:sequence>
          <xsd:element name="documentManagement">
            <xsd:complexType>
              <xsd:all>
                <xsd:element ref="ns2:_dlc_DocId" minOccurs="0"/>
                <xsd:element ref="ns2:_dlc_DocIdUrl" minOccurs="0"/>
                <xsd:element ref="ns2:_dlc_DocIdPersistId" minOccurs="0"/>
                <xsd:element ref="ns3:_Status"/>
                <xsd:element ref="ns4:Author_x0028_s_x0029_"/>
                <xsd:element ref="ns4:Section" minOccurs="0"/>
                <xsd:element ref="ns4:_Flow_SignoffStatus" minOccurs="0"/>
                <xsd:element ref="ns4:MediaServiceMetadata" minOccurs="0"/>
                <xsd:element ref="ns4:MediaServiceFastMetadata" minOccurs="0"/>
                <xsd:element ref="ns4:MediaServiceSearchPropertie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0f7e92-5989-4946-9878-330589794a18"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tatus" ma:index="12" ma:displayName="Status" ma:format="Dropdown" ma:internalName="_Status">
      <xsd:simpleType>
        <xsd:restriction base="dms:Choice">
          <xsd:enumeration value="Draft"/>
          <xsd:enumeration value="Active"/>
          <xsd:enumeration value="Archived"/>
          <xsd:enumeration value="Obsolete"/>
          <xsd:enumeration value="Superseded"/>
          <xsd:enumeration value="Withdrawn"/>
        </xsd:restriction>
      </xsd:simpleType>
    </xsd:element>
  </xsd:schema>
  <xsd:schema xmlns:xsd="http://www.w3.org/2001/XMLSchema" xmlns:xs="http://www.w3.org/2001/XMLSchema" xmlns:dms="http://schemas.microsoft.com/office/2006/documentManagement/types" xmlns:pc="http://schemas.microsoft.com/office/infopath/2007/PartnerControls" targetNamespace="99524565-e16d-47b4-8697-8df858f69fe8" elementFormDefault="qualified">
    <xsd:import namespace="http://schemas.microsoft.com/office/2006/documentManagement/types"/>
    <xsd:import namespace="http://schemas.microsoft.com/office/infopath/2007/PartnerControls"/>
    <xsd:element name="Author_x0028_s_x0029_" ma:index="13" ma:displayName="Author(s)" ma:list="UserInfo" ma:SharePointGroup="0" ma:internalName="Author_x0028_s_x0029_" ma:showField="ImnName">
      <xsd:complexType>
        <xsd:complexContent>
          <xsd:extension base="dms:UserMulti">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Section" ma:index="14" nillable="true" ma:displayName="Section" ma:format="Dropdown" ma:internalName="Section">
      <xsd:simpleType>
        <xsd:restriction base="dms:Choice">
          <xsd:enumeration value="Baseband"/>
          <xsd:enumeration value="IBC"/>
          <xsd:enumeration value="Macro"/>
          <xsd:enumeration value="Process &amp; Procedures"/>
          <xsd:enumeration value="Repeaters"/>
          <xsd:enumeration value="Small Cells"/>
          <xsd:enumeration value="Specifications"/>
          <xsd:enumeration value="Templates"/>
          <xsd:enumeration value="Roadmaps"/>
          <xsd:enumeration value="1 - Document Indexes"/>
          <xsd:enumeration value="Reference"/>
        </xsd:restriction>
      </xsd:simpleType>
    </xsd:element>
    <xsd:element name="_Flow_SignoffStatus" ma:index="15" nillable="true" ma:displayName="Sign-off status" ma:internalName="_x0024_Resources_x003a_core_x002c_Signoff_Status">
      <xsd:simpleType>
        <xsd:restriction base="dms:Text"/>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ma:index="1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axOccurs="1" ma:displayName="Status">
          <xsd:simpleType xmlns:xs="http://www.w3.org/2001/XMLSchema">
            <xsd:restriction base="xsd:string">
              <xsd:minLength value="1"/>
            </xsd:restriction>
          </xsd:simpleType>
        </xsd:element>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FBEEF6E-84B5-4D12-ACE0-7F4DDDE129D9}">
  <ds:schemaRefs>
    <ds:schemaRef ds:uri="http://schemas.microsoft.com/office/2006/metadata/properties"/>
    <ds:schemaRef ds:uri="750f7e92-5989-4946-9878-330589794a18"/>
    <ds:schemaRef ds:uri="c7b56d83-7d92-4d5e-8552-dd44030ff6cf"/>
    <ds:schemaRef ds:uri="655e59e2-e9e7-4e58-8555-9e271e261385"/>
    <ds:schemaRef ds:uri="http://schemas.microsoft.com/office/infopath/2007/PartnerControls"/>
  </ds:schemaRefs>
</ds:datastoreItem>
</file>

<file path=customXml/itemProps2.xml><?xml version="1.0" encoding="utf-8"?>
<ds:datastoreItem xmlns:ds="http://schemas.openxmlformats.org/officeDocument/2006/customXml" ds:itemID="{FFCA133B-F314-46BE-B6CC-CF52E57CA3ED}">
  <ds:schemaRefs>
    <ds:schemaRef ds:uri="http://schemas.openxmlformats.org/officeDocument/2006/bibliography"/>
  </ds:schemaRefs>
</ds:datastoreItem>
</file>

<file path=customXml/itemProps3.xml><?xml version="1.0" encoding="utf-8"?>
<ds:datastoreItem xmlns:ds="http://schemas.openxmlformats.org/officeDocument/2006/customXml" ds:itemID="{2DCCC99C-54E2-4EF4-846E-4B2BAE7E1FC4}">
  <ds:schemaRefs>
    <ds:schemaRef ds:uri="http://schemas.microsoft.com/sharepoint/v3/contenttype/forms"/>
  </ds:schemaRefs>
</ds:datastoreItem>
</file>

<file path=customXml/itemProps4.xml><?xml version="1.0" encoding="utf-8"?>
<ds:datastoreItem xmlns:ds="http://schemas.openxmlformats.org/officeDocument/2006/customXml" ds:itemID="{E3D86AE2-856D-4050-A322-D3744DCE9236}">
  <ds:schemaRefs>
    <ds:schemaRef ds:uri="http://schemas.microsoft.com/sharepoint/events"/>
  </ds:schemaRefs>
</ds:datastoreItem>
</file>

<file path=customXml/itemProps5.xml><?xml version="1.0" encoding="utf-8"?>
<ds:datastoreItem xmlns:ds="http://schemas.openxmlformats.org/officeDocument/2006/customXml" ds:itemID="{2B58A56D-B48D-4A39-B540-A75A174B4929}"/>
</file>

<file path=docMetadata/LabelInfo.xml><?xml version="1.0" encoding="utf-8"?>
<clbl:labelList xmlns:clbl="http://schemas.microsoft.com/office/2020/mipLabelMetadata">
  <clbl:label id="{f4ab56b7-6ec4-4073-8d92-ac7cc2e7a5df}" enabled="1" method="Privileged" siteId="{49dfc6a3-5fb7-49f4-adea-c54e725bb854}"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Telstra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CIP0038a04 Multi-Operator Radio DOT Design Guidelines</dc:title>
  <dc:subject>This is a CIP0038a04, read along with CIP0038</dc:subject>
  <dc:creator>Soyeun.Jeon@team.telstra.com</dc:creator>
  <keywords/>
  <dc:description>Templaet v2011 1.0.0.</dc:description>
  <lastModifiedBy>Ashley Cross</lastModifiedBy>
  <revision>2584</revision>
  <lastPrinted>2024-03-26T13:15:00.0000000Z</lastPrinted>
  <dcterms:created xsi:type="dcterms:W3CDTF">2024-11-03T08:51:00.0000000Z</dcterms:created>
  <dcterms:modified xsi:type="dcterms:W3CDTF">2026-07-02T12:25:42.0914787Z</dcterms:modified>
  <category>Company Document</category>
  <contentStatus>Active</contentStatus>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0x010100D6F70473C8200340A273766C48BEF825</vt:lpwstr>
  </property>
  <property fmtid="{D5CDD505-2E9C-101B-9397-08002B2CF9AE}" pid="3" name="TelstraID">
    <vt:lpwstr>System Generated</vt:lpwstr>
  </property>
  <property fmtid="{D5CDD505-2E9C-101B-9397-08002B2CF9AE}" pid="4" name="VersionLabel">
    <vt:lpwstr>Final</vt:lpwstr>
  </property>
  <property fmtid="{D5CDD505-2E9C-101B-9397-08002B2CF9AE}" pid="5" name="Hidden">
    <vt:bool>false</vt:bool>
  </property>
  <property fmtid="{D5CDD505-2E9C-101B-9397-08002B2CF9AE}" pid="6" name="Vendor">
    <vt:lpwstr/>
  </property>
  <property fmtid="{D5CDD505-2E9C-101B-9397-08002B2CF9AE}" pid="7" name="Document Sub-Category">
    <vt:lpwstr/>
  </property>
  <property fmtid="{D5CDD505-2E9C-101B-9397-08002B2CF9AE}" pid="8" name="MediaServiceImageTags">
    <vt:lpwstr/>
  </property>
  <property fmtid="{D5CDD505-2E9C-101B-9397-08002B2CF9AE}" pid="9" name="Domain">
    <vt:lpwstr/>
  </property>
  <property fmtid="{D5CDD505-2E9C-101B-9397-08002B2CF9AE}" pid="10" name="Tags">
    <vt:lpwstr/>
  </property>
  <property fmtid="{D5CDD505-2E9C-101B-9397-08002B2CF9AE}" pid="11" name="_dlc_DocIdItemGuid">
    <vt:lpwstr>cecd4a7b-be1f-40ca-9341-7754b3c88f33</vt:lpwstr>
  </property>
  <property fmtid="{D5CDD505-2E9C-101B-9397-08002B2CF9AE}" pid="12" name="Document_x0020_Sub_x002d_Category">
    <vt:lpwstr/>
  </property>
  <property fmtid="{D5CDD505-2E9C-101B-9397-08002B2CF9AE}" pid="13" name="Branch">
    <vt:lpwstr>None</vt:lpwstr>
  </property>
  <property fmtid="{D5CDD505-2E9C-101B-9397-08002B2CF9AE}" pid="14" name="xd_ProgID">
    <vt:lpwstr/>
  </property>
  <property fmtid="{D5CDD505-2E9C-101B-9397-08002B2CF9AE}" pid="15" name="SecurityClassification">
    <vt:lpwstr>Telstra Unrestricted</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Business Group">
    <vt:lpwstr>None</vt:lpwstr>
  </property>
  <property fmtid="{D5CDD505-2E9C-101B-9397-08002B2CF9AE}" pid="20" name="TriggerFlowInfo">
    <vt:lpwstr/>
  </property>
  <property fmtid="{D5CDD505-2E9C-101B-9397-08002B2CF9AE}" pid="21" name="Document Type">
    <vt:lpwstr>non_specific</vt:lpwstr>
  </property>
  <property fmtid="{D5CDD505-2E9C-101B-9397-08002B2CF9AE}" pid="22" name="Wireless Doc Series">
    <vt:lpwstr>-</vt:lpwstr>
  </property>
  <property fmtid="{D5CDD505-2E9C-101B-9397-08002B2CF9AE}" pid="23" name="xd_Signature">
    <vt:bool>false</vt:bool>
  </property>
  <property fmtid="{D5CDD505-2E9C-101B-9397-08002B2CF9AE}" pid="24" name="Deprecated">
    <vt:bool>false</vt:bool>
  </property>
  <property fmtid="{D5CDD505-2E9C-101B-9397-08002B2CF9AE}" pid="25" name="Sub Group">
    <vt:lpwstr>None</vt:lpwstr>
  </property>
  <property fmtid="{D5CDD505-2E9C-101B-9397-08002B2CF9AE}" pid="26" name="docLang">
    <vt:lpwstr>en</vt:lpwstr>
  </property>
</Properties>
</file>